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303D" w14:textId="77777777" w:rsidR="00792A31" w:rsidRDefault="00792A31">
      <w:pPr>
        <w:jc w:val="center"/>
        <w:rPr>
          <w:noProof/>
        </w:rPr>
      </w:pPr>
    </w:p>
    <w:p w14:paraId="1129D5D9" w14:textId="7C91427A" w:rsidR="00371BA3" w:rsidRDefault="00EC45D9">
      <w:pPr>
        <w:jc w:val="center"/>
      </w:pPr>
      <w:r>
        <w:rPr>
          <w:noProof/>
        </w:rPr>
        <w:drawing>
          <wp:inline distT="0" distB="0" distL="0" distR="0" wp14:anchorId="7E78EC2D" wp14:editId="532AC404">
            <wp:extent cx="4737100" cy="447393"/>
            <wp:effectExtent l="0" t="0" r="0" b="0"/>
            <wp:docPr id="1" name="Picture 1"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71C2F1A0" w14:textId="77777777" w:rsidR="00910203" w:rsidRDefault="00910203" w:rsidP="001D7257">
      <w:pPr>
        <w:pStyle w:val="BodyText2"/>
        <w:jc w:val="center"/>
        <w:rPr>
          <w:sz w:val="28"/>
          <w:szCs w:val="28"/>
        </w:rPr>
      </w:pPr>
    </w:p>
    <w:p w14:paraId="03393874" w14:textId="3B4F7186" w:rsidR="006B31C4" w:rsidRPr="00910203" w:rsidRDefault="006B31C4" w:rsidP="001D7257">
      <w:pPr>
        <w:pStyle w:val="BodyText2"/>
        <w:jc w:val="center"/>
        <w:rPr>
          <w:szCs w:val="24"/>
        </w:rPr>
      </w:pPr>
      <w:r w:rsidRPr="00910203">
        <w:rPr>
          <w:szCs w:val="24"/>
        </w:rPr>
        <w:t>Performance Planning and Evaluation System</w:t>
      </w:r>
    </w:p>
    <w:p w14:paraId="5D2CD01A" w14:textId="69DDBFC8" w:rsidR="004D4E32" w:rsidRPr="00910203" w:rsidRDefault="004D4E32" w:rsidP="001D7257">
      <w:pPr>
        <w:pStyle w:val="BodyText2"/>
        <w:jc w:val="center"/>
        <w:rPr>
          <w:szCs w:val="24"/>
        </w:rPr>
      </w:pPr>
      <w:r w:rsidRPr="00910203">
        <w:rPr>
          <w:szCs w:val="24"/>
        </w:rPr>
        <w:t>Administrative and Professional/Technical Staff</w:t>
      </w:r>
    </w:p>
    <w:p w14:paraId="1CF4A852" w14:textId="77777777" w:rsidR="00910203" w:rsidRDefault="00910203" w:rsidP="00043E9E">
      <w:pPr>
        <w:pStyle w:val="BodyText2"/>
        <w:jc w:val="center"/>
        <w:rPr>
          <w:sz w:val="28"/>
          <w:szCs w:val="28"/>
        </w:rPr>
      </w:pPr>
    </w:p>
    <w:p w14:paraId="7839FA01" w14:textId="15420159" w:rsidR="00371BA3" w:rsidRDefault="00D52E7C" w:rsidP="00043E9E">
      <w:pPr>
        <w:pStyle w:val="BodyText2"/>
        <w:jc w:val="center"/>
        <w:rPr>
          <w:sz w:val="28"/>
          <w:szCs w:val="28"/>
        </w:rPr>
      </w:pPr>
      <w:r w:rsidRPr="00D52E7C">
        <w:rPr>
          <w:sz w:val="28"/>
          <w:szCs w:val="28"/>
        </w:rPr>
        <w:t>PURPOSE AND INSTRUCTIONS</w:t>
      </w:r>
    </w:p>
    <w:p w14:paraId="203A7B1E" w14:textId="77777777" w:rsidR="00043E9E" w:rsidRPr="00F42663" w:rsidRDefault="00043E9E" w:rsidP="00043E9E">
      <w:pPr>
        <w:pStyle w:val="BodyText2"/>
        <w:jc w:val="center"/>
        <w:rPr>
          <w:szCs w:val="24"/>
        </w:rPr>
      </w:pPr>
    </w:p>
    <w:p w14:paraId="5F6E482B" w14:textId="77777777" w:rsidR="001E6C9A" w:rsidRPr="00876FC5" w:rsidRDefault="001E6C9A" w:rsidP="001D7257">
      <w:pPr>
        <w:pStyle w:val="BodyText2"/>
        <w:jc w:val="center"/>
        <w:rPr>
          <w:sz w:val="22"/>
          <w:szCs w:val="22"/>
        </w:rPr>
      </w:pPr>
    </w:p>
    <w:p w14:paraId="6339000E" w14:textId="70E13221" w:rsidR="00371BA3" w:rsidRPr="00910203" w:rsidRDefault="00371BA3">
      <w:pPr>
        <w:pStyle w:val="BodyText2"/>
        <w:rPr>
          <w:b w:val="0"/>
          <w:sz w:val="23"/>
          <w:szCs w:val="23"/>
        </w:rPr>
      </w:pPr>
      <w:r w:rsidRPr="00910203">
        <w:rPr>
          <w:b w:val="0"/>
          <w:sz w:val="23"/>
          <w:szCs w:val="23"/>
        </w:rPr>
        <w:t xml:space="preserve">The performance planning and evaluation system for Administrative and Professional/Technical </w:t>
      </w:r>
      <w:r w:rsidR="00D051C7" w:rsidRPr="00910203">
        <w:rPr>
          <w:b w:val="0"/>
          <w:sz w:val="23"/>
          <w:szCs w:val="23"/>
        </w:rPr>
        <w:t xml:space="preserve">(APT) </w:t>
      </w:r>
      <w:r w:rsidRPr="00910203">
        <w:rPr>
          <w:b w:val="0"/>
          <w:sz w:val="23"/>
          <w:szCs w:val="23"/>
        </w:rPr>
        <w:t>employees is a communication tool for employee</w:t>
      </w:r>
      <w:r w:rsidR="00BC180F" w:rsidRPr="00910203">
        <w:rPr>
          <w:b w:val="0"/>
          <w:sz w:val="23"/>
          <w:szCs w:val="23"/>
        </w:rPr>
        <w:t>s</w:t>
      </w:r>
      <w:r w:rsidRPr="00910203">
        <w:rPr>
          <w:b w:val="0"/>
          <w:sz w:val="23"/>
          <w:szCs w:val="23"/>
        </w:rPr>
        <w:t xml:space="preserve"> and </w:t>
      </w:r>
      <w:r w:rsidR="00BC180F" w:rsidRPr="00910203">
        <w:rPr>
          <w:b w:val="0"/>
          <w:sz w:val="23"/>
          <w:szCs w:val="23"/>
        </w:rPr>
        <w:t xml:space="preserve">their </w:t>
      </w:r>
      <w:r w:rsidRPr="00910203">
        <w:rPr>
          <w:b w:val="0"/>
          <w:sz w:val="23"/>
          <w:szCs w:val="23"/>
        </w:rPr>
        <w:t>supervisor</w:t>
      </w:r>
      <w:r w:rsidR="00BC180F" w:rsidRPr="00910203">
        <w:rPr>
          <w:b w:val="0"/>
          <w:sz w:val="23"/>
          <w:szCs w:val="23"/>
        </w:rPr>
        <w:t>s</w:t>
      </w:r>
      <w:r w:rsidRPr="00910203">
        <w:rPr>
          <w:b w:val="0"/>
          <w:sz w:val="23"/>
          <w:szCs w:val="23"/>
        </w:rPr>
        <w:t xml:space="preserve">.  It is designed to promote better understanding about job responsibilities and performance expectations.  It is also </w:t>
      </w:r>
      <w:r w:rsidR="00DC39D8" w:rsidRPr="00910203">
        <w:rPr>
          <w:b w:val="0"/>
          <w:sz w:val="23"/>
          <w:szCs w:val="23"/>
        </w:rPr>
        <w:t xml:space="preserve">intended </w:t>
      </w:r>
      <w:r w:rsidRPr="00910203">
        <w:rPr>
          <w:b w:val="0"/>
          <w:sz w:val="23"/>
          <w:szCs w:val="23"/>
        </w:rPr>
        <w:t>to reward excellence in job performance and directly link job performance to pay</w:t>
      </w:r>
      <w:r w:rsidR="006E28BB" w:rsidRPr="00910203">
        <w:rPr>
          <w:b w:val="0"/>
          <w:sz w:val="23"/>
          <w:szCs w:val="23"/>
        </w:rPr>
        <w:t xml:space="preserve">, when funding is available. </w:t>
      </w:r>
      <w:r w:rsidR="00043E9E">
        <w:rPr>
          <w:b w:val="0"/>
          <w:sz w:val="23"/>
          <w:szCs w:val="23"/>
        </w:rPr>
        <w:t xml:space="preserve"> The process includes three phases: Performance Planning, Mid-Year Progress Review, and Year-end Evaluation. </w:t>
      </w:r>
      <w:r w:rsidRPr="00910203">
        <w:rPr>
          <w:b w:val="0"/>
          <w:sz w:val="23"/>
          <w:szCs w:val="23"/>
        </w:rPr>
        <w:t xml:space="preserve">The performance planning and evaluation period </w:t>
      </w:r>
      <w:r w:rsidR="008C3A7A" w:rsidRPr="00910203">
        <w:rPr>
          <w:b w:val="0"/>
          <w:sz w:val="23"/>
          <w:szCs w:val="23"/>
        </w:rPr>
        <w:t>is</w:t>
      </w:r>
      <w:r w:rsidRPr="00910203">
        <w:rPr>
          <w:b w:val="0"/>
          <w:sz w:val="23"/>
          <w:szCs w:val="23"/>
        </w:rPr>
        <w:t xml:space="preserve"> </w:t>
      </w:r>
      <w:r w:rsidR="001D7257" w:rsidRPr="00910203">
        <w:rPr>
          <w:b w:val="0"/>
          <w:sz w:val="23"/>
          <w:szCs w:val="23"/>
        </w:rPr>
        <w:t>May 1</w:t>
      </w:r>
      <w:r w:rsidR="00E62B1F" w:rsidRPr="00910203">
        <w:rPr>
          <w:b w:val="0"/>
          <w:sz w:val="23"/>
          <w:szCs w:val="23"/>
        </w:rPr>
        <w:t xml:space="preserve"> t</w:t>
      </w:r>
      <w:r w:rsidRPr="00910203">
        <w:rPr>
          <w:b w:val="0"/>
          <w:sz w:val="23"/>
          <w:szCs w:val="23"/>
        </w:rPr>
        <w:t>hrough</w:t>
      </w:r>
      <w:r w:rsidR="001D7257" w:rsidRPr="00910203">
        <w:rPr>
          <w:b w:val="0"/>
          <w:sz w:val="23"/>
          <w:szCs w:val="23"/>
        </w:rPr>
        <w:t xml:space="preserve"> April 30</w:t>
      </w:r>
      <w:r w:rsidRPr="00910203">
        <w:rPr>
          <w:b w:val="0"/>
          <w:sz w:val="23"/>
          <w:szCs w:val="23"/>
        </w:rPr>
        <w:t>.</w:t>
      </w:r>
    </w:p>
    <w:p w14:paraId="1CC4177E" w14:textId="01825F62" w:rsidR="00371BA3" w:rsidRDefault="00371BA3">
      <w:pPr>
        <w:pStyle w:val="BodyText2"/>
        <w:jc w:val="both"/>
        <w:rPr>
          <w:b w:val="0"/>
          <w:sz w:val="23"/>
          <w:szCs w:val="23"/>
        </w:rPr>
      </w:pPr>
    </w:p>
    <w:p w14:paraId="29C600A9" w14:textId="179753A6" w:rsidR="00371BA3" w:rsidRPr="00910203" w:rsidRDefault="00DF58CA" w:rsidP="00C47097">
      <w:pPr>
        <w:pStyle w:val="BodyText2"/>
        <w:numPr>
          <w:ilvl w:val="0"/>
          <w:numId w:val="3"/>
        </w:numPr>
        <w:jc w:val="both"/>
        <w:rPr>
          <w:sz w:val="23"/>
          <w:szCs w:val="23"/>
        </w:rPr>
      </w:pPr>
      <w:r w:rsidRPr="00910203">
        <w:rPr>
          <w:sz w:val="23"/>
          <w:szCs w:val="23"/>
        </w:rPr>
        <w:t>EVALUATION PROCESS</w:t>
      </w:r>
    </w:p>
    <w:p w14:paraId="227E69CF" w14:textId="77777777" w:rsidR="00CA4BDA" w:rsidRPr="00910203" w:rsidRDefault="00CA4BDA" w:rsidP="00F42663">
      <w:pPr>
        <w:pStyle w:val="BodyText2"/>
        <w:jc w:val="both"/>
        <w:rPr>
          <w:sz w:val="23"/>
          <w:szCs w:val="23"/>
        </w:rPr>
      </w:pPr>
    </w:p>
    <w:p w14:paraId="38ED22E0" w14:textId="39BD00E2" w:rsidR="00A239CB" w:rsidRPr="00910203" w:rsidRDefault="00DF58CA" w:rsidP="00C47097">
      <w:pPr>
        <w:pStyle w:val="BodyText2"/>
        <w:numPr>
          <w:ilvl w:val="0"/>
          <w:numId w:val="4"/>
        </w:numPr>
        <w:jc w:val="both"/>
        <w:rPr>
          <w:b w:val="0"/>
          <w:sz w:val="23"/>
          <w:szCs w:val="23"/>
        </w:rPr>
      </w:pPr>
      <w:r w:rsidRPr="00910203">
        <w:rPr>
          <w:sz w:val="23"/>
          <w:szCs w:val="23"/>
        </w:rPr>
        <w:t>PERFORMANCE PLANNING</w:t>
      </w:r>
      <w:r>
        <w:rPr>
          <w:sz w:val="23"/>
          <w:szCs w:val="23"/>
        </w:rPr>
        <w:t xml:space="preserve"> PHASE</w:t>
      </w:r>
      <w:r w:rsidRPr="00910203">
        <w:rPr>
          <w:sz w:val="23"/>
          <w:szCs w:val="23"/>
        </w:rPr>
        <w:t>:</w:t>
      </w:r>
      <w:r w:rsidRPr="00910203">
        <w:rPr>
          <w:b w:val="0"/>
          <w:sz w:val="23"/>
          <w:szCs w:val="23"/>
        </w:rPr>
        <w:t xml:space="preserve"> </w:t>
      </w:r>
      <w:r w:rsidR="00371BA3" w:rsidRPr="00910203">
        <w:rPr>
          <w:b w:val="0"/>
          <w:sz w:val="23"/>
          <w:szCs w:val="23"/>
        </w:rPr>
        <w:t xml:space="preserve">At the beginning of the evaluation period, the supervisor and employee </w:t>
      </w:r>
      <w:r w:rsidR="008C3A7A" w:rsidRPr="00910203">
        <w:rPr>
          <w:b w:val="0"/>
          <w:sz w:val="23"/>
          <w:szCs w:val="23"/>
        </w:rPr>
        <w:t xml:space="preserve">should </w:t>
      </w:r>
      <w:r w:rsidR="00371BA3" w:rsidRPr="00910203">
        <w:rPr>
          <w:b w:val="0"/>
          <w:sz w:val="23"/>
          <w:szCs w:val="23"/>
        </w:rPr>
        <w:t>meet to discuss</w:t>
      </w:r>
      <w:r w:rsidR="00BC180F" w:rsidRPr="00910203">
        <w:rPr>
          <w:b w:val="0"/>
          <w:sz w:val="23"/>
          <w:szCs w:val="23"/>
        </w:rPr>
        <w:t xml:space="preserve"> the</w:t>
      </w:r>
      <w:r w:rsidR="00371BA3" w:rsidRPr="00910203">
        <w:rPr>
          <w:b w:val="0"/>
          <w:sz w:val="23"/>
          <w:szCs w:val="23"/>
        </w:rPr>
        <w:t xml:space="preserve"> </w:t>
      </w:r>
      <w:r w:rsidR="001E6C9A" w:rsidRPr="00910203">
        <w:rPr>
          <w:b w:val="0"/>
          <w:sz w:val="23"/>
          <w:szCs w:val="23"/>
        </w:rPr>
        <w:t>employee’s</w:t>
      </w:r>
      <w:r w:rsidR="00371BA3" w:rsidRPr="00910203">
        <w:rPr>
          <w:b w:val="0"/>
          <w:sz w:val="23"/>
          <w:szCs w:val="23"/>
        </w:rPr>
        <w:t xml:space="preserve"> </w:t>
      </w:r>
      <w:r w:rsidR="00371BA3" w:rsidRPr="00910203">
        <w:rPr>
          <w:b w:val="0"/>
          <w:i/>
          <w:sz w:val="23"/>
          <w:szCs w:val="23"/>
        </w:rPr>
        <w:t>core work competencies</w:t>
      </w:r>
      <w:r w:rsidR="00371BA3" w:rsidRPr="00910203">
        <w:rPr>
          <w:b w:val="0"/>
          <w:sz w:val="23"/>
          <w:szCs w:val="23"/>
        </w:rPr>
        <w:t xml:space="preserve">, </w:t>
      </w:r>
      <w:r w:rsidR="00371BA3" w:rsidRPr="00910203">
        <w:rPr>
          <w:b w:val="0"/>
          <w:i/>
          <w:sz w:val="23"/>
          <w:szCs w:val="23"/>
        </w:rPr>
        <w:t xml:space="preserve">major job </w:t>
      </w:r>
      <w:r w:rsidR="00A239CB" w:rsidRPr="00910203">
        <w:rPr>
          <w:b w:val="0"/>
          <w:i/>
          <w:sz w:val="23"/>
          <w:szCs w:val="23"/>
        </w:rPr>
        <w:t>duties</w:t>
      </w:r>
      <w:r w:rsidR="00371BA3" w:rsidRPr="00910203">
        <w:rPr>
          <w:b w:val="0"/>
          <w:sz w:val="23"/>
          <w:szCs w:val="23"/>
        </w:rPr>
        <w:t xml:space="preserve">, and </w:t>
      </w:r>
      <w:r w:rsidR="00371BA3" w:rsidRPr="00910203">
        <w:rPr>
          <w:b w:val="0"/>
          <w:i/>
          <w:sz w:val="23"/>
          <w:szCs w:val="23"/>
        </w:rPr>
        <w:t>goals</w:t>
      </w:r>
      <w:r w:rsidR="00371BA3" w:rsidRPr="00910203">
        <w:rPr>
          <w:b w:val="0"/>
          <w:sz w:val="23"/>
          <w:szCs w:val="23"/>
        </w:rPr>
        <w:t xml:space="preserve">.  For new employees, the Performance Plan must be completed within 30 days of </w:t>
      </w:r>
      <w:r w:rsidR="006A3D97" w:rsidRPr="00910203">
        <w:rPr>
          <w:b w:val="0"/>
          <w:sz w:val="23"/>
          <w:szCs w:val="23"/>
        </w:rPr>
        <w:t>their start date</w:t>
      </w:r>
      <w:r w:rsidR="00371BA3" w:rsidRPr="00910203">
        <w:rPr>
          <w:b w:val="0"/>
          <w:sz w:val="23"/>
          <w:szCs w:val="23"/>
        </w:rPr>
        <w:t>.</w:t>
      </w:r>
    </w:p>
    <w:p w14:paraId="27F08F7F" w14:textId="77777777" w:rsidR="00A239CB" w:rsidRPr="00910203" w:rsidRDefault="00A239CB" w:rsidP="00A239CB">
      <w:pPr>
        <w:pStyle w:val="BodyText2"/>
        <w:ind w:left="1080"/>
        <w:jc w:val="both"/>
        <w:rPr>
          <w:b w:val="0"/>
          <w:sz w:val="23"/>
          <w:szCs w:val="23"/>
        </w:rPr>
      </w:pPr>
    </w:p>
    <w:p w14:paraId="3BC89D6B" w14:textId="3C692BBC" w:rsidR="00EA5A89" w:rsidRPr="00910203" w:rsidRDefault="00A239CB" w:rsidP="00043E9E">
      <w:pPr>
        <w:pStyle w:val="BodyText2"/>
        <w:ind w:left="-288" w:firstLine="1009"/>
        <w:jc w:val="both"/>
        <w:rPr>
          <w:b w:val="0"/>
          <w:sz w:val="23"/>
          <w:szCs w:val="23"/>
        </w:rPr>
      </w:pPr>
      <w:r w:rsidRPr="00910203">
        <w:rPr>
          <w:sz w:val="23"/>
          <w:szCs w:val="23"/>
        </w:rPr>
        <w:t>a)</w:t>
      </w:r>
      <w:r w:rsidRPr="00910203">
        <w:rPr>
          <w:b w:val="0"/>
          <w:sz w:val="23"/>
          <w:szCs w:val="23"/>
        </w:rPr>
        <w:t xml:space="preserve"> </w:t>
      </w:r>
      <w:r w:rsidR="00371BA3" w:rsidRPr="00910203">
        <w:rPr>
          <w:b w:val="0"/>
          <w:sz w:val="23"/>
          <w:szCs w:val="23"/>
        </w:rPr>
        <w:t xml:space="preserve">All employees </w:t>
      </w:r>
      <w:r w:rsidR="001E6C9A" w:rsidRPr="00910203">
        <w:rPr>
          <w:b w:val="0"/>
          <w:sz w:val="23"/>
          <w:szCs w:val="23"/>
        </w:rPr>
        <w:t>will</w:t>
      </w:r>
      <w:r w:rsidR="00371BA3" w:rsidRPr="00910203">
        <w:rPr>
          <w:b w:val="0"/>
          <w:sz w:val="23"/>
          <w:szCs w:val="23"/>
        </w:rPr>
        <w:t xml:space="preserve"> be evaluated using the following </w:t>
      </w:r>
      <w:r w:rsidR="00371BA3" w:rsidRPr="00910203">
        <w:rPr>
          <w:sz w:val="23"/>
          <w:szCs w:val="23"/>
        </w:rPr>
        <w:t>core work competencies</w:t>
      </w:r>
      <w:r w:rsidR="00371BA3" w:rsidRPr="00910203">
        <w:rPr>
          <w:b w:val="0"/>
          <w:sz w:val="23"/>
          <w:szCs w:val="23"/>
        </w:rPr>
        <w:t xml:space="preserve">: </w:t>
      </w:r>
    </w:p>
    <w:p w14:paraId="7E9BCC98" w14:textId="77777777" w:rsidR="008C3A7A" w:rsidRPr="00910203" w:rsidRDefault="008C3A7A" w:rsidP="006A15E4">
      <w:pPr>
        <w:pStyle w:val="BodyText2"/>
        <w:ind w:left="288"/>
        <w:rPr>
          <w:b w:val="0"/>
          <w:sz w:val="23"/>
          <w:szCs w:val="23"/>
        </w:rPr>
      </w:pPr>
    </w:p>
    <w:p w14:paraId="1A9A052F" w14:textId="3385552C" w:rsidR="00371BA3" w:rsidRPr="00910203" w:rsidRDefault="00371BA3" w:rsidP="00043E9E">
      <w:pPr>
        <w:pStyle w:val="NoSpacing"/>
        <w:numPr>
          <w:ilvl w:val="0"/>
          <w:numId w:val="13"/>
        </w:numPr>
        <w:ind w:left="1369"/>
        <w:rPr>
          <w:sz w:val="23"/>
          <w:szCs w:val="23"/>
        </w:rPr>
      </w:pPr>
      <w:r w:rsidRPr="00910203">
        <w:rPr>
          <w:b/>
          <w:sz w:val="23"/>
          <w:szCs w:val="23"/>
        </w:rPr>
        <w:t>Plannin</w:t>
      </w:r>
      <w:r w:rsidR="00EA5A89" w:rsidRPr="00910203">
        <w:rPr>
          <w:b/>
          <w:sz w:val="23"/>
          <w:szCs w:val="23"/>
        </w:rPr>
        <w:t>g, organizing, and coordinating</w:t>
      </w:r>
      <w:r w:rsidR="00EA5A89" w:rsidRPr="00910203">
        <w:rPr>
          <w:sz w:val="23"/>
          <w:szCs w:val="23"/>
        </w:rPr>
        <w:t>:</w:t>
      </w:r>
      <w:r w:rsidRPr="00910203">
        <w:rPr>
          <w:sz w:val="23"/>
          <w:szCs w:val="23"/>
        </w:rPr>
        <w:t xml:space="preserve"> </w:t>
      </w:r>
      <w:r w:rsidR="00EA5A89" w:rsidRPr="00910203">
        <w:rPr>
          <w:sz w:val="23"/>
          <w:szCs w:val="23"/>
        </w:rPr>
        <w:t xml:space="preserve">To what extent does </w:t>
      </w:r>
      <w:r w:rsidR="008C3A7A" w:rsidRPr="00910203">
        <w:rPr>
          <w:sz w:val="23"/>
          <w:szCs w:val="23"/>
        </w:rPr>
        <w:t xml:space="preserve">the </w:t>
      </w:r>
      <w:r w:rsidR="00EA5A89" w:rsidRPr="00910203">
        <w:rPr>
          <w:sz w:val="23"/>
          <w:szCs w:val="23"/>
        </w:rPr>
        <w:t xml:space="preserve">employee </w:t>
      </w:r>
      <w:r w:rsidR="008C3A7A" w:rsidRPr="00910203">
        <w:rPr>
          <w:sz w:val="23"/>
          <w:szCs w:val="23"/>
        </w:rPr>
        <w:t>analyze work</w:t>
      </w:r>
      <w:r w:rsidR="00FB65C5" w:rsidRPr="00910203">
        <w:rPr>
          <w:sz w:val="23"/>
          <w:szCs w:val="23"/>
        </w:rPr>
        <w:t>;</w:t>
      </w:r>
      <w:r w:rsidR="008C3A7A" w:rsidRPr="00910203">
        <w:rPr>
          <w:sz w:val="23"/>
          <w:szCs w:val="23"/>
        </w:rPr>
        <w:t xml:space="preserve"> identify goals</w:t>
      </w:r>
      <w:r w:rsidR="001E6C9A" w:rsidRPr="00910203">
        <w:rPr>
          <w:sz w:val="23"/>
          <w:szCs w:val="23"/>
        </w:rPr>
        <w:t xml:space="preserve"> and objectives</w:t>
      </w:r>
      <w:r w:rsidR="00FB65C5" w:rsidRPr="00910203">
        <w:rPr>
          <w:sz w:val="23"/>
          <w:szCs w:val="23"/>
        </w:rPr>
        <w:t>;</w:t>
      </w:r>
      <w:r w:rsidR="008C3A7A" w:rsidRPr="00910203">
        <w:rPr>
          <w:sz w:val="23"/>
          <w:szCs w:val="23"/>
        </w:rPr>
        <w:t xml:space="preserve"> set priorities and deadlines effectively</w:t>
      </w:r>
      <w:r w:rsidR="00FB65C5" w:rsidRPr="00910203">
        <w:rPr>
          <w:sz w:val="23"/>
          <w:szCs w:val="23"/>
        </w:rPr>
        <w:t>;</w:t>
      </w:r>
      <w:r w:rsidR="008C3A7A" w:rsidRPr="00910203">
        <w:rPr>
          <w:sz w:val="23"/>
          <w:szCs w:val="23"/>
        </w:rPr>
        <w:t xml:space="preserve"> develop plans of action</w:t>
      </w:r>
      <w:r w:rsidR="00FB65C5" w:rsidRPr="00910203">
        <w:rPr>
          <w:sz w:val="23"/>
          <w:szCs w:val="23"/>
        </w:rPr>
        <w:t>;</w:t>
      </w:r>
      <w:r w:rsidR="00EA5A89" w:rsidRPr="00910203">
        <w:rPr>
          <w:sz w:val="23"/>
          <w:szCs w:val="23"/>
        </w:rPr>
        <w:t xml:space="preserve"> coordinate with others to </w:t>
      </w:r>
      <w:r w:rsidR="008C3A7A" w:rsidRPr="00910203">
        <w:rPr>
          <w:sz w:val="23"/>
          <w:szCs w:val="23"/>
        </w:rPr>
        <w:t>i</w:t>
      </w:r>
      <w:r w:rsidR="00EA5A89" w:rsidRPr="00910203">
        <w:rPr>
          <w:sz w:val="23"/>
          <w:szCs w:val="23"/>
        </w:rPr>
        <w:t xml:space="preserve">mplement plans; </w:t>
      </w:r>
      <w:r w:rsidR="008C3A7A" w:rsidRPr="00910203">
        <w:rPr>
          <w:sz w:val="23"/>
          <w:szCs w:val="23"/>
        </w:rPr>
        <w:t>manage time wisely</w:t>
      </w:r>
      <w:r w:rsidR="00B24750" w:rsidRPr="00910203">
        <w:rPr>
          <w:sz w:val="23"/>
          <w:szCs w:val="23"/>
        </w:rPr>
        <w:t>;</w:t>
      </w:r>
      <w:r w:rsidR="008C3A7A" w:rsidRPr="00910203">
        <w:rPr>
          <w:sz w:val="23"/>
          <w:szCs w:val="23"/>
        </w:rPr>
        <w:t xml:space="preserve"> </w:t>
      </w:r>
      <w:r w:rsidR="00EA5A89" w:rsidRPr="00910203">
        <w:rPr>
          <w:sz w:val="23"/>
          <w:szCs w:val="23"/>
        </w:rPr>
        <w:t xml:space="preserve">and maintain flexibility </w:t>
      </w:r>
      <w:r w:rsidR="008C3A7A" w:rsidRPr="00910203">
        <w:rPr>
          <w:sz w:val="23"/>
          <w:szCs w:val="23"/>
        </w:rPr>
        <w:t xml:space="preserve">to address changing </w:t>
      </w:r>
      <w:r w:rsidR="00B24750" w:rsidRPr="00910203">
        <w:rPr>
          <w:sz w:val="23"/>
          <w:szCs w:val="23"/>
        </w:rPr>
        <w:t>circumstances</w:t>
      </w:r>
      <w:r w:rsidR="00EA5A89" w:rsidRPr="00910203">
        <w:rPr>
          <w:sz w:val="23"/>
          <w:szCs w:val="23"/>
        </w:rPr>
        <w:t>?</w:t>
      </w:r>
    </w:p>
    <w:p w14:paraId="3382D888" w14:textId="77777777" w:rsidR="008C3A7A" w:rsidRPr="00910203" w:rsidRDefault="008C3A7A" w:rsidP="00043E9E">
      <w:pPr>
        <w:pStyle w:val="NoSpacing"/>
        <w:rPr>
          <w:sz w:val="23"/>
          <w:szCs w:val="23"/>
        </w:rPr>
      </w:pPr>
    </w:p>
    <w:p w14:paraId="2E6AEFEE" w14:textId="3E6E9390" w:rsidR="00EA5A89" w:rsidRPr="00910203" w:rsidRDefault="00371BA3" w:rsidP="00043E9E">
      <w:pPr>
        <w:pStyle w:val="NoSpacing"/>
        <w:numPr>
          <w:ilvl w:val="0"/>
          <w:numId w:val="13"/>
        </w:numPr>
        <w:ind w:left="1369"/>
        <w:rPr>
          <w:sz w:val="23"/>
          <w:szCs w:val="23"/>
        </w:rPr>
      </w:pPr>
      <w:r w:rsidRPr="00910203">
        <w:rPr>
          <w:b/>
          <w:sz w:val="23"/>
          <w:szCs w:val="23"/>
        </w:rPr>
        <w:t>Interperson</w:t>
      </w:r>
      <w:r w:rsidR="00EA5A89" w:rsidRPr="00910203">
        <w:rPr>
          <w:b/>
          <w:sz w:val="23"/>
          <w:szCs w:val="23"/>
        </w:rPr>
        <w:t>al relations and communications</w:t>
      </w:r>
      <w:r w:rsidR="00EA5A89" w:rsidRPr="00910203">
        <w:rPr>
          <w:sz w:val="23"/>
          <w:szCs w:val="23"/>
        </w:rPr>
        <w:t>:</w:t>
      </w:r>
      <w:r w:rsidR="003B04A9" w:rsidRPr="00910203">
        <w:rPr>
          <w:sz w:val="23"/>
          <w:szCs w:val="23"/>
        </w:rPr>
        <w:t xml:space="preserve"> To what extent does</w:t>
      </w:r>
      <w:r w:rsidR="007F26AB" w:rsidRPr="00910203">
        <w:rPr>
          <w:sz w:val="23"/>
          <w:szCs w:val="23"/>
        </w:rPr>
        <w:t xml:space="preserve"> the</w:t>
      </w:r>
      <w:r w:rsidR="003B04A9" w:rsidRPr="00910203">
        <w:rPr>
          <w:sz w:val="23"/>
          <w:szCs w:val="23"/>
        </w:rPr>
        <w:t xml:space="preserve"> employee </w:t>
      </w:r>
      <w:r w:rsidR="007F26AB" w:rsidRPr="00910203">
        <w:rPr>
          <w:sz w:val="23"/>
          <w:szCs w:val="23"/>
        </w:rPr>
        <w:t>foster open and honest communication</w:t>
      </w:r>
      <w:r w:rsidR="00FB65C5" w:rsidRPr="00910203">
        <w:rPr>
          <w:sz w:val="23"/>
          <w:szCs w:val="23"/>
        </w:rPr>
        <w:t>;</w:t>
      </w:r>
      <w:r w:rsidR="007F26AB" w:rsidRPr="00910203">
        <w:rPr>
          <w:sz w:val="23"/>
          <w:szCs w:val="23"/>
        </w:rPr>
        <w:t xml:space="preserve"> </w:t>
      </w:r>
      <w:r w:rsidR="00FB65C5" w:rsidRPr="00910203">
        <w:rPr>
          <w:sz w:val="23"/>
          <w:szCs w:val="23"/>
        </w:rPr>
        <w:t xml:space="preserve">demonstrate </w:t>
      </w:r>
      <w:r w:rsidR="007F26AB" w:rsidRPr="00910203">
        <w:rPr>
          <w:sz w:val="23"/>
          <w:szCs w:val="23"/>
        </w:rPr>
        <w:t>respect</w:t>
      </w:r>
      <w:r w:rsidR="00FB65C5" w:rsidRPr="00910203">
        <w:rPr>
          <w:sz w:val="23"/>
          <w:szCs w:val="23"/>
        </w:rPr>
        <w:t>,</w:t>
      </w:r>
      <w:r w:rsidR="003B04A9" w:rsidRPr="00910203">
        <w:rPr>
          <w:sz w:val="23"/>
          <w:szCs w:val="23"/>
        </w:rPr>
        <w:t xml:space="preserve"> tact</w:t>
      </w:r>
      <w:r w:rsidR="00FB65C5" w:rsidRPr="00910203">
        <w:rPr>
          <w:sz w:val="23"/>
          <w:szCs w:val="23"/>
        </w:rPr>
        <w:t>,</w:t>
      </w:r>
      <w:r w:rsidR="003B04A9" w:rsidRPr="00910203">
        <w:rPr>
          <w:sz w:val="23"/>
          <w:szCs w:val="23"/>
        </w:rPr>
        <w:t xml:space="preserve"> and diplomacy</w:t>
      </w:r>
      <w:r w:rsidR="00FB65C5" w:rsidRPr="00910203">
        <w:rPr>
          <w:sz w:val="23"/>
          <w:szCs w:val="23"/>
        </w:rPr>
        <w:t>;</w:t>
      </w:r>
      <w:r w:rsidR="003B04A9" w:rsidRPr="00910203">
        <w:rPr>
          <w:sz w:val="23"/>
          <w:szCs w:val="23"/>
        </w:rPr>
        <w:t xml:space="preserve"> </w:t>
      </w:r>
      <w:r w:rsidR="00C03B72" w:rsidRPr="00910203">
        <w:rPr>
          <w:sz w:val="23"/>
          <w:szCs w:val="23"/>
        </w:rPr>
        <w:t>listen well</w:t>
      </w:r>
      <w:r w:rsidR="00FB65C5" w:rsidRPr="00910203">
        <w:rPr>
          <w:sz w:val="23"/>
          <w:szCs w:val="23"/>
        </w:rPr>
        <w:t xml:space="preserve"> and</w:t>
      </w:r>
      <w:r w:rsidR="007F26AB" w:rsidRPr="00910203">
        <w:rPr>
          <w:sz w:val="23"/>
          <w:szCs w:val="23"/>
        </w:rPr>
        <w:t xml:space="preserve"> interpret information accurately</w:t>
      </w:r>
      <w:r w:rsidR="00FB65C5" w:rsidRPr="00910203">
        <w:rPr>
          <w:sz w:val="23"/>
          <w:szCs w:val="23"/>
        </w:rPr>
        <w:t>;</w:t>
      </w:r>
      <w:r w:rsidR="007F26AB" w:rsidRPr="00910203">
        <w:rPr>
          <w:sz w:val="23"/>
          <w:szCs w:val="23"/>
        </w:rPr>
        <w:t xml:space="preserve"> respond in a timely manner</w:t>
      </w:r>
      <w:r w:rsidR="00FB65C5" w:rsidRPr="00910203">
        <w:rPr>
          <w:sz w:val="23"/>
          <w:szCs w:val="23"/>
        </w:rPr>
        <w:t>;</w:t>
      </w:r>
      <w:r w:rsidR="007F26AB" w:rsidRPr="00910203">
        <w:rPr>
          <w:sz w:val="23"/>
          <w:szCs w:val="23"/>
        </w:rPr>
        <w:t xml:space="preserve"> </w:t>
      </w:r>
      <w:r w:rsidR="00783B20" w:rsidRPr="00910203">
        <w:rPr>
          <w:sz w:val="23"/>
          <w:szCs w:val="23"/>
        </w:rPr>
        <w:t>engage in teamwork</w:t>
      </w:r>
      <w:r w:rsidR="00FB65C5" w:rsidRPr="00910203">
        <w:rPr>
          <w:sz w:val="23"/>
          <w:szCs w:val="23"/>
        </w:rPr>
        <w:t>;</w:t>
      </w:r>
      <w:r w:rsidR="00783B20" w:rsidRPr="00910203">
        <w:rPr>
          <w:sz w:val="23"/>
          <w:szCs w:val="23"/>
        </w:rPr>
        <w:t xml:space="preserve"> </w:t>
      </w:r>
      <w:r w:rsidR="007F26AB" w:rsidRPr="00910203">
        <w:rPr>
          <w:sz w:val="23"/>
          <w:szCs w:val="23"/>
        </w:rPr>
        <w:t xml:space="preserve">and communicate </w:t>
      </w:r>
      <w:r w:rsidR="003779F0" w:rsidRPr="00910203">
        <w:rPr>
          <w:sz w:val="23"/>
          <w:szCs w:val="23"/>
        </w:rPr>
        <w:t xml:space="preserve">accurately, </w:t>
      </w:r>
      <w:r w:rsidR="003B04A9" w:rsidRPr="00910203">
        <w:rPr>
          <w:sz w:val="23"/>
          <w:szCs w:val="23"/>
        </w:rPr>
        <w:t>clear</w:t>
      </w:r>
      <w:r w:rsidR="003779F0" w:rsidRPr="00910203">
        <w:rPr>
          <w:sz w:val="23"/>
          <w:szCs w:val="23"/>
        </w:rPr>
        <w:t xml:space="preserve">ly, and </w:t>
      </w:r>
      <w:r w:rsidR="00FB65C5" w:rsidRPr="00910203">
        <w:rPr>
          <w:sz w:val="23"/>
          <w:szCs w:val="23"/>
        </w:rPr>
        <w:t>concisely</w:t>
      </w:r>
      <w:r w:rsidR="00C03B72" w:rsidRPr="00910203">
        <w:rPr>
          <w:sz w:val="23"/>
          <w:szCs w:val="23"/>
        </w:rPr>
        <w:t>, both verbally and in writing</w:t>
      </w:r>
      <w:r w:rsidR="003779F0" w:rsidRPr="00910203">
        <w:rPr>
          <w:sz w:val="23"/>
          <w:szCs w:val="23"/>
        </w:rPr>
        <w:t>?</w:t>
      </w:r>
    </w:p>
    <w:p w14:paraId="423084AD" w14:textId="77777777" w:rsidR="008C3A7A" w:rsidRPr="00910203" w:rsidRDefault="008C3A7A" w:rsidP="00043E9E">
      <w:pPr>
        <w:pStyle w:val="NoSpacing"/>
        <w:rPr>
          <w:sz w:val="23"/>
          <w:szCs w:val="23"/>
        </w:rPr>
      </w:pPr>
    </w:p>
    <w:p w14:paraId="43BDA2C7" w14:textId="5647635E" w:rsidR="00EA5A89" w:rsidRPr="00910203" w:rsidRDefault="00371BA3" w:rsidP="00043E9E">
      <w:pPr>
        <w:pStyle w:val="NoSpacing"/>
        <w:numPr>
          <w:ilvl w:val="0"/>
          <w:numId w:val="13"/>
        </w:numPr>
        <w:ind w:left="1369"/>
        <w:rPr>
          <w:sz w:val="23"/>
          <w:szCs w:val="23"/>
        </w:rPr>
      </w:pPr>
      <w:r w:rsidRPr="00910203">
        <w:rPr>
          <w:b/>
          <w:sz w:val="23"/>
          <w:szCs w:val="23"/>
        </w:rPr>
        <w:lastRenderedPageBreak/>
        <w:t>Proble</w:t>
      </w:r>
      <w:r w:rsidR="00EA5A89" w:rsidRPr="00910203">
        <w:rPr>
          <w:b/>
          <w:sz w:val="23"/>
          <w:szCs w:val="23"/>
        </w:rPr>
        <w:t>m analysis and decision</w:t>
      </w:r>
      <w:r w:rsidR="00B63EDD" w:rsidRPr="00910203">
        <w:rPr>
          <w:b/>
          <w:sz w:val="23"/>
          <w:szCs w:val="23"/>
        </w:rPr>
        <w:t>-</w:t>
      </w:r>
      <w:r w:rsidR="00EA5A89" w:rsidRPr="00910203">
        <w:rPr>
          <w:b/>
          <w:sz w:val="23"/>
          <w:szCs w:val="23"/>
        </w:rPr>
        <w:t>making</w:t>
      </w:r>
      <w:r w:rsidR="00EA5A89" w:rsidRPr="00910203">
        <w:rPr>
          <w:sz w:val="23"/>
          <w:szCs w:val="23"/>
        </w:rPr>
        <w:t>:</w:t>
      </w:r>
      <w:r w:rsidR="003B04A9" w:rsidRPr="00910203">
        <w:rPr>
          <w:sz w:val="23"/>
          <w:szCs w:val="23"/>
        </w:rPr>
        <w:t xml:space="preserve"> To what extent does </w:t>
      </w:r>
      <w:r w:rsidR="00C03B72" w:rsidRPr="00910203">
        <w:rPr>
          <w:sz w:val="23"/>
          <w:szCs w:val="23"/>
        </w:rPr>
        <w:t xml:space="preserve">the </w:t>
      </w:r>
      <w:r w:rsidR="003B04A9" w:rsidRPr="00910203">
        <w:rPr>
          <w:sz w:val="23"/>
          <w:szCs w:val="23"/>
        </w:rPr>
        <w:t>employee identify problems</w:t>
      </w:r>
      <w:r w:rsidR="001E6C9A" w:rsidRPr="00910203">
        <w:rPr>
          <w:sz w:val="23"/>
          <w:szCs w:val="23"/>
        </w:rPr>
        <w:t>;</w:t>
      </w:r>
      <w:r w:rsidR="003B04A9" w:rsidRPr="00910203">
        <w:rPr>
          <w:sz w:val="23"/>
          <w:szCs w:val="23"/>
        </w:rPr>
        <w:t xml:space="preserve"> </w:t>
      </w:r>
      <w:r w:rsidR="00FB65C5" w:rsidRPr="00910203">
        <w:rPr>
          <w:sz w:val="23"/>
          <w:szCs w:val="23"/>
        </w:rPr>
        <w:t>conduct appropriate research</w:t>
      </w:r>
      <w:r w:rsidR="001E6C9A" w:rsidRPr="00910203">
        <w:rPr>
          <w:sz w:val="23"/>
          <w:szCs w:val="23"/>
        </w:rPr>
        <w:t>;</w:t>
      </w:r>
      <w:r w:rsidR="00FB65C5" w:rsidRPr="00910203">
        <w:rPr>
          <w:sz w:val="23"/>
          <w:szCs w:val="23"/>
        </w:rPr>
        <w:t xml:space="preserve"> develop sound, practical</w:t>
      </w:r>
      <w:r w:rsidR="001E6C9A" w:rsidRPr="00910203">
        <w:rPr>
          <w:sz w:val="23"/>
          <w:szCs w:val="23"/>
        </w:rPr>
        <w:t>,</w:t>
      </w:r>
      <w:r w:rsidR="00FB65C5" w:rsidRPr="00910203">
        <w:rPr>
          <w:sz w:val="23"/>
          <w:szCs w:val="23"/>
        </w:rPr>
        <w:t xml:space="preserve"> solutions</w:t>
      </w:r>
      <w:r w:rsidR="001E6C9A" w:rsidRPr="00910203">
        <w:rPr>
          <w:sz w:val="23"/>
          <w:szCs w:val="23"/>
        </w:rPr>
        <w:t>;</w:t>
      </w:r>
      <w:r w:rsidR="00FB65C5" w:rsidRPr="00910203">
        <w:rPr>
          <w:sz w:val="23"/>
          <w:szCs w:val="23"/>
        </w:rPr>
        <w:t xml:space="preserve"> </w:t>
      </w:r>
      <w:r w:rsidR="001E6C9A" w:rsidRPr="00910203">
        <w:rPr>
          <w:sz w:val="23"/>
          <w:szCs w:val="23"/>
        </w:rPr>
        <w:t>ensure</w:t>
      </w:r>
      <w:r w:rsidR="003B04A9" w:rsidRPr="00910203">
        <w:rPr>
          <w:sz w:val="23"/>
          <w:szCs w:val="23"/>
        </w:rPr>
        <w:t xml:space="preserve"> decisions are made at </w:t>
      </w:r>
      <w:r w:rsidR="00C03B72" w:rsidRPr="00910203">
        <w:rPr>
          <w:sz w:val="23"/>
          <w:szCs w:val="23"/>
        </w:rPr>
        <w:t xml:space="preserve">the </w:t>
      </w:r>
      <w:r w:rsidR="003B04A9" w:rsidRPr="00910203">
        <w:rPr>
          <w:sz w:val="23"/>
          <w:szCs w:val="23"/>
        </w:rPr>
        <w:t>appropriate level</w:t>
      </w:r>
      <w:r w:rsidR="00D52E7C" w:rsidRPr="00910203">
        <w:rPr>
          <w:sz w:val="23"/>
          <w:szCs w:val="23"/>
        </w:rPr>
        <w:t>, and take responsibility for their decisions</w:t>
      </w:r>
      <w:r w:rsidR="003B04A9" w:rsidRPr="00910203">
        <w:rPr>
          <w:sz w:val="23"/>
          <w:szCs w:val="23"/>
        </w:rPr>
        <w:t>?</w:t>
      </w:r>
    </w:p>
    <w:p w14:paraId="76DC2753" w14:textId="77777777" w:rsidR="008C3A7A" w:rsidRPr="00910203" w:rsidRDefault="008C3A7A" w:rsidP="00043E9E">
      <w:pPr>
        <w:pStyle w:val="NoSpacing"/>
        <w:rPr>
          <w:sz w:val="23"/>
          <w:szCs w:val="23"/>
        </w:rPr>
      </w:pPr>
    </w:p>
    <w:p w14:paraId="24139BFA" w14:textId="763E74F6" w:rsidR="008C3A7A" w:rsidRPr="00910203" w:rsidRDefault="008C3A7A" w:rsidP="00043E9E">
      <w:pPr>
        <w:pStyle w:val="NoSpacing"/>
        <w:numPr>
          <w:ilvl w:val="0"/>
          <w:numId w:val="13"/>
        </w:numPr>
        <w:ind w:left="1369"/>
        <w:rPr>
          <w:sz w:val="23"/>
          <w:szCs w:val="23"/>
        </w:rPr>
      </w:pPr>
      <w:r w:rsidRPr="00910203">
        <w:rPr>
          <w:b/>
          <w:sz w:val="23"/>
          <w:szCs w:val="23"/>
        </w:rPr>
        <w:t>Mission/Vision/Values</w:t>
      </w:r>
      <w:r w:rsidRPr="00910203">
        <w:rPr>
          <w:sz w:val="23"/>
          <w:szCs w:val="23"/>
        </w:rPr>
        <w:t>:</w:t>
      </w:r>
      <w:r w:rsidRPr="00910203">
        <w:rPr>
          <w:bCs/>
          <w:sz w:val="23"/>
          <w:szCs w:val="23"/>
        </w:rPr>
        <w:t xml:space="preserve"> </w:t>
      </w:r>
      <w:r w:rsidRPr="00910203">
        <w:rPr>
          <w:sz w:val="23"/>
          <w:szCs w:val="23"/>
        </w:rPr>
        <w:t>To what extent does</w:t>
      </w:r>
      <w:r w:rsidR="00B24750" w:rsidRPr="00910203">
        <w:rPr>
          <w:sz w:val="23"/>
          <w:szCs w:val="23"/>
        </w:rPr>
        <w:t xml:space="preserve"> the</w:t>
      </w:r>
      <w:r w:rsidRPr="00910203">
        <w:rPr>
          <w:sz w:val="23"/>
          <w:szCs w:val="23"/>
        </w:rPr>
        <w:t xml:space="preserve"> employee </w:t>
      </w:r>
      <w:r w:rsidR="00B24750" w:rsidRPr="00910203">
        <w:rPr>
          <w:sz w:val="23"/>
          <w:szCs w:val="23"/>
        </w:rPr>
        <w:t xml:space="preserve">demonstrate </w:t>
      </w:r>
      <w:r w:rsidR="004111EE" w:rsidRPr="00910203">
        <w:rPr>
          <w:sz w:val="23"/>
          <w:szCs w:val="23"/>
        </w:rPr>
        <w:t>commitment to</w:t>
      </w:r>
      <w:r w:rsidR="00B24750" w:rsidRPr="00910203">
        <w:rPr>
          <w:sz w:val="23"/>
          <w:szCs w:val="23"/>
        </w:rPr>
        <w:t xml:space="preserve"> the college’s </w:t>
      </w:r>
      <w:r w:rsidRPr="00910203">
        <w:rPr>
          <w:sz w:val="23"/>
          <w:szCs w:val="23"/>
        </w:rPr>
        <w:t>mission</w:t>
      </w:r>
      <w:r w:rsidR="00B24750" w:rsidRPr="00910203">
        <w:rPr>
          <w:sz w:val="23"/>
          <w:szCs w:val="23"/>
        </w:rPr>
        <w:t xml:space="preserve">, vision, and values?  How does the employee exemplify the college’s values </w:t>
      </w:r>
      <w:r w:rsidR="00B94F0F" w:rsidRPr="00910203">
        <w:rPr>
          <w:sz w:val="23"/>
          <w:szCs w:val="23"/>
        </w:rPr>
        <w:t>of</w:t>
      </w:r>
      <w:r w:rsidR="00B94F0F">
        <w:rPr>
          <w:sz w:val="23"/>
          <w:szCs w:val="23"/>
        </w:rPr>
        <w:t xml:space="preserve"> </w:t>
      </w:r>
      <w:r w:rsidR="00B94F0F" w:rsidRPr="00910203">
        <w:rPr>
          <w:sz w:val="23"/>
          <w:szCs w:val="23"/>
        </w:rPr>
        <w:t>“</w:t>
      </w:r>
      <w:r w:rsidR="00B24750" w:rsidRPr="00910203">
        <w:rPr>
          <w:sz w:val="23"/>
          <w:szCs w:val="23"/>
        </w:rPr>
        <w:t>the individual, integrity, diversity, equity, and excellence”</w:t>
      </w:r>
      <w:r w:rsidR="006A3D97" w:rsidRPr="00910203">
        <w:rPr>
          <w:sz w:val="23"/>
          <w:szCs w:val="23"/>
        </w:rPr>
        <w:t xml:space="preserve"> in their work</w:t>
      </w:r>
      <w:r w:rsidR="00B24750" w:rsidRPr="00910203">
        <w:rPr>
          <w:sz w:val="23"/>
          <w:szCs w:val="23"/>
        </w:rPr>
        <w:t>?</w:t>
      </w:r>
    </w:p>
    <w:p w14:paraId="1F53915A" w14:textId="77777777" w:rsidR="008C3A7A" w:rsidRPr="00910203" w:rsidRDefault="008C3A7A" w:rsidP="00043E9E">
      <w:pPr>
        <w:pStyle w:val="NoSpacing"/>
        <w:rPr>
          <w:sz w:val="23"/>
          <w:szCs w:val="23"/>
        </w:rPr>
      </w:pPr>
    </w:p>
    <w:p w14:paraId="21C58942" w14:textId="25E10FA0" w:rsidR="006E28BB" w:rsidRPr="00910203" w:rsidRDefault="00371BA3" w:rsidP="00043E9E">
      <w:pPr>
        <w:pStyle w:val="NoSpacing"/>
        <w:numPr>
          <w:ilvl w:val="0"/>
          <w:numId w:val="13"/>
        </w:numPr>
        <w:ind w:left="1369"/>
        <w:rPr>
          <w:sz w:val="23"/>
          <w:szCs w:val="23"/>
        </w:rPr>
      </w:pPr>
      <w:r w:rsidRPr="00910203">
        <w:rPr>
          <w:b/>
          <w:sz w:val="23"/>
          <w:szCs w:val="23"/>
        </w:rPr>
        <w:t>Supervision/Management</w:t>
      </w:r>
      <w:r w:rsidR="001D7257" w:rsidRPr="00910203">
        <w:rPr>
          <w:sz w:val="23"/>
          <w:szCs w:val="23"/>
        </w:rPr>
        <w:t xml:space="preserve"> (if applicable)</w:t>
      </w:r>
      <w:r w:rsidR="00EA5A89" w:rsidRPr="00910203">
        <w:rPr>
          <w:sz w:val="23"/>
          <w:szCs w:val="23"/>
        </w:rPr>
        <w:t>:</w:t>
      </w:r>
      <w:r w:rsidR="003B04A9" w:rsidRPr="00910203">
        <w:rPr>
          <w:sz w:val="23"/>
          <w:szCs w:val="23"/>
        </w:rPr>
        <w:t xml:space="preserve"> To what extent does </w:t>
      </w:r>
      <w:r w:rsidR="004111EE" w:rsidRPr="00910203">
        <w:rPr>
          <w:sz w:val="23"/>
          <w:szCs w:val="23"/>
        </w:rPr>
        <w:t xml:space="preserve">the </w:t>
      </w:r>
      <w:r w:rsidR="003B04A9" w:rsidRPr="00910203">
        <w:rPr>
          <w:sz w:val="23"/>
          <w:szCs w:val="23"/>
        </w:rPr>
        <w:t xml:space="preserve">employee </w:t>
      </w:r>
      <w:r w:rsidR="000D6755" w:rsidRPr="00910203">
        <w:rPr>
          <w:sz w:val="23"/>
          <w:szCs w:val="23"/>
        </w:rPr>
        <w:t xml:space="preserve">effectively </w:t>
      </w:r>
      <w:r w:rsidR="00D56906" w:rsidRPr="00910203">
        <w:rPr>
          <w:sz w:val="23"/>
          <w:szCs w:val="23"/>
        </w:rPr>
        <w:t>manage personnel and</w:t>
      </w:r>
      <w:r w:rsidR="00AA3C84" w:rsidRPr="00910203">
        <w:rPr>
          <w:sz w:val="23"/>
          <w:szCs w:val="23"/>
        </w:rPr>
        <w:t xml:space="preserve"> </w:t>
      </w:r>
      <w:r w:rsidR="00BC180F" w:rsidRPr="00910203">
        <w:rPr>
          <w:sz w:val="23"/>
          <w:szCs w:val="23"/>
        </w:rPr>
        <w:t>other</w:t>
      </w:r>
      <w:r w:rsidR="00D56906" w:rsidRPr="00910203">
        <w:rPr>
          <w:sz w:val="23"/>
          <w:szCs w:val="23"/>
        </w:rPr>
        <w:t xml:space="preserve"> resources</w:t>
      </w:r>
      <w:r w:rsidR="00BC180F" w:rsidRPr="00910203">
        <w:rPr>
          <w:sz w:val="23"/>
          <w:szCs w:val="23"/>
        </w:rPr>
        <w:t xml:space="preserve"> to achieve </w:t>
      </w:r>
      <w:r w:rsidR="000D6755" w:rsidRPr="00910203">
        <w:rPr>
          <w:sz w:val="23"/>
          <w:szCs w:val="23"/>
        </w:rPr>
        <w:t>quality outcomes</w:t>
      </w:r>
      <w:r w:rsidR="00D56906" w:rsidRPr="00910203">
        <w:rPr>
          <w:sz w:val="23"/>
          <w:szCs w:val="23"/>
        </w:rPr>
        <w:t>;</w:t>
      </w:r>
      <w:r w:rsidR="00BC180F" w:rsidRPr="00910203">
        <w:rPr>
          <w:sz w:val="23"/>
          <w:szCs w:val="23"/>
        </w:rPr>
        <w:t xml:space="preserve"> communicate</w:t>
      </w:r>
      <w:r w:rsidR="00CB6A43" w:rsidRPr="00910203">
        <w:rPr>
          <w:sz w:val="23"/>
          <w:szCs w:val="23"/>
        </w:rPr>
        <w:t xml:space="preserve"> expectations; provide training</w:t>
      </w:r>
      <w:r w:rsidR="000D6755" w:rsidRPr="00910203">
        <w:rPr>
          <w:sz w:val="23"/>
          <w:szCs w:val="23"/>
        </w:rPr>
        <w:t xml:space="preserve"> and support</w:t>
      </w:r>
      <w:r w:rsidR="00CB6A43" w:rsidRPr="00910203">
        <w:rPr>
          <w:sz w:val="23"/>
          <w:szCs w:val="23"/>
        </w:rPr>
        <w:t xml:space="preserve">; </w:t>
      </w:r>
      <w:r w:rsidR="00AA3C84" w:rsidRPr="00910203">
        <w:rPr>
          <w:sz w:val="23"/>
          <w:szCs w:val="23"/>
        </w:rPr>
        <w:t xml:space="preserve">inspire employee engagement; </w:t>
      </w:r>
      <w:r w:rsidR="000D6755" w:rsidRPr="00910203">
        <w:rPr>
          <w:sz w:val="23"/>
          <w:szCs w:val="23"/>
        </w:rPr>
        <w:t>foster</w:t>
      </w:r>
      <w:r w:rsidR="00CB6A43" w:rsidRPr="00910203">
        <w:rPr>
          <w:sz w:val="23"/>
          <w:szCs w:val="23"/>
        </w:rPr>
        <w:t xml:space="preserve"> teamwork; </w:t>
      </w:r>
      <w:r w:rsidR="00BC180F" w:rsidRPr="00910203">
        <w:rPr>
          <w:sz w:val="23"/>
          <w:szCs w:val="23"/>
        </w:rPr>
        <w:t>promote</w:t>
      </w:r>
      <w:r w:rsidR="00CB6A43" w:rsidRPr="00910203">
        <w:rPr>
          <w:sz w:val="23"/>
          <w:szCs w:val="23"/>
        </w:rPr>
        <w:t xml:space="preserve"> professional development</w:t>
      </w:r>
      <w:r w:rsidR="00AA3C84" w:rsidRPr="00910203">
        <w:rPr>
          <w:sz w:val="23"/>
          <w:szCs w:val="23"/>
        </w:rPr>
        <w:t xml:space="preserve">; </w:t>
      </w:r>
      <w:r w:rsidR="000D6755" w:rsidRPr="00910203">
        <w:rPr>
          <w:sz w:val="23"/>
          <w:szCs w:val="23"/>
        </w:rPr>
        <w:t xml:space="preserve">acknowledge good performance; </w:t>
      </w:r>
      <w:r w:rsidR="00CB6A43" w:rsidRPr="00910203">
        <w:rPr>
          <w:sz w:val="23"/>
          <w:szCs w:val="23"/>
        </w:rPr>
        <w:t>offer constructive feedback</w:t>
      </w:r>
      <w:r w:rsidR="00BC180F" w:rsidRPr="00910203">
        <w:rPr>
          <w:sz w:val="23"/>
          <w:szCs w:val="23"/>
        </w:rPr>
        <w:t xml:space="preserve"> and </w:t>
      </w:r>
      <w:r w:rsidR="00CB6A43" w:rsidRPr="00910203">
        <w:rPr>
          <w:sz w:val="23"/>
          <w:szCs w:val="23"/>
        </w:rPr>
        <w:t>coaching</w:t>
      </w:r>
      <w:r w:rsidR="000D6755" w:rsidRPr="00910203">
        <w:rPr>
          <w:sz w:val="23"/>
          <w:szCs w:val="23"/>
        </w:rPr>
        <w:t xml:space="preserve">; </w:t>
      </w:r>
      <w:r w:rsidR="00BC180F" w:rsidRPr="00910203">
        <w:rPr>
          <w:sz w:val="23"/>
          <w:szCs w:val="23"/>
        </w:rPr>
        <w:t xml:space="preserve">implement </w:t>
      </w:r>
      <w:r w:rsidR="001E6C9A" w:rsidRPr="00910203">
        <w:rPr>
          <w:sz w:val="23"/>
          <w:szCs w:val="23"/>
        </w:rPr>
        <w:t>disciplinary action</w:t>
      </w:r>
      <w:r w:rsidR="000D6755" w:rsidRPr="00910203">
        <w:rPr>
          <w:sz w:val="23"/>
          <w:szCs w:val="23"/>
        </w:rPr>
        <w:t xml:space="preserve"> as needed;</w:t>
      </w:r>
      <w:r w:rsidR="00CB6A43" w:rsidRPr="00910203">
        <w:rPr>
          <w:sz w:val="23"/>
          <w:szCs w:val="23"/>
        </w:rPr>
        <w:t xml:space="preserve"> and meet</w:t>
      </w:r>
      <w:r w:rsidR="003B04A9" w:rsidRPr="00910203">
        <w:rPr>
          <w:sz w:val="23"/>
          <w:szCs w:val="23"/>
        </w:rPr>
        <w:t xml:space="preserve"> </w:t>
      </w:r>
      <w:r w:rsidR="00AA3C84" w:rsidRPr="00910203">
        <w:rPr>
          <w:sz w:val="23"/>
          <w:szCs w:val="23"/>
        </w:rPr>
        <w:t>p</w:t>
      </w:r>
      <w:r w:rsidR="003B04A9" w:rsidRPr="00910203">
        <w:rPr>
          <w:sz w:val="23"/>
          <w:szCs w:val="23"/>
        </w:rPr>
        <w:t xml:space="preserve">erformance planning and </w:t>
      </w:r>
      <w:r w:rsidR="000D6755" w:rsidRPr="00910203">
        <w:rPr>
          <w:sz w:val="23"/>
          <w:szCs w:val="23"/>
        </w:rPr>
        <w:t>evaluation</w:t>
      </w:r>
      <w:r w:rsidR="00BC180F" w:rsidRPr="00910203">
        <w:rPr>
          <w:sz w:val="23"/>
          <w:szCs w:val="23"/>
        </w:rPr>
        <w:t xml:space="preserve"> deadlines</w:t>
      </w:r>
      <w:r w:rsidR="000D6755" w:rsidRPr="00910203">
        <w:rPr>
          <w:sz w:val="23"/>
          <w:szCs w:val="23"/>
        </w:rPr>
        <w:t>?</w:t>
      </w:r>
    </w:p>
    <w:p w14:paraId="47F03A89" w14:textId="77777777" w:rsidR="00910203" w:rsidRPr="00910203" w:rsidRDefault="00910203" w:rsidP="006A15E4">
      <w:pPr>
        <w:pStyle w:val="ListParagraph"/>
        <w:ind w:left="1080"/>
        <w:rPr>
          <w:sz w:val="23"/>
          <w:szCs w:val="23"/>
        </w:rPr>
      </w:pPr>
    </w:p>
    <w:p w14:paraId="2D9DB751" w14:textId="32AB18FD" w:rsidR="00EE469E" w:rsidRDefault="00A239CB" w:rsidP="00043E9E">
      <w:pPr>
        <w:pStyle w:val="BodyText2"/>
        <w:ind w:left="576"/>
        <w:rPr>
          <w:b w:val="0"/>
          <w:sz w:val="23"/>
          <w:szCs w:val="23"/>
        </w:rPr>
      </w:pPr>
      <w:r w:rsidRPr="00910203">
        <w:rPr>
          <w:sz w:val="23"/>
          <w:szCs w:val="23"/>
        </w:rPr>
        <w:t>b)</w:t>
      </w:r>
      <w:r w:rsidRPr="00910203">
        <w:rPr>
          <w:b w:val="0"/>
          <w:sz w:val="23"/>
          <w:szCs w:val="23"/>
        </w:rPr>
        <w:t xml:space="preserve"> </w:t>
      </w:r>
      <w:r w:rsidR="001E6C9A" w:rsidRPr="00910203">
        <w:rPr>
          <w:b w:val="0"/>
          <w:sz w:val="23"/>
          <w:szCs w:val="23"/>
        </w:rPr>
        <w:t>The e</w:t>
      </w:r>
      <w:r w:rsidR="006E28BB" w:rsidRPr="00910203">
        <w:rPr>
          <w:b w:val="0"/>
          <w:sz w:val="23"/>
          <w:szCs w:val="23"/>
        </w:rPr>
        <w:t xml:space="preserve">mployee and </w:t>
      </w:r>
      <w:r w:rsidR="001E6C9A" w:rsidRPr="00910203">
        <w:rPr>
          <w:b w:val="0"/>
          <w:sz w:val="23"/>
          <w:szCs w:val="23"/>
        </w:rPr>
        <w:t>s</w:t>
      </w:r>
      <w:r w:rsidR="00371BA3" w:rsidRPr="00910203">
        <w:rPr>
          <w:b w:val="0"/>
          <w:sz w:val="23"/>
          <w:szCs w:val="23"/>
        </w:rPr>
        <w:t>upervisor sh</w:t>
      </w:r>
      <w:r w:rsidR="001E6C9A" w:rsidRPr="00910203">
        <w:rPr>
          <w:b w:val="0"/>
          <w:sz w:val="23"/>
          <w:szCs w:val="23"/>
        </w:rPr>
        <w:t>ould</w:t>
      </w:r>
      <w:r w:rsidR="006E28BB" w:rsidRPr="00910203">
        <w:rPr>
          <w:b w:val="0"/>
          <w:sz w:val="23"/>
          <w:szCs w:val="23"/>
        </w:rPr>
        <w:t xml:space="preserve"> </w:t>
      </w:r>
      <w:r w:rsidR="00DC39D8" w:rsidRPr="00910203">
        <w:rPr>
          <w:b w:val="0"/>
          <w:sz w:val="23"/>
          <w:szCs w:val="23"/>
        </w:rPr>
        <w:t>list</w:t>
      </w:r>
      <w:r w:rsidR="00371BA3" w:rsidRPr="00910203">
        <w:rPr>
          <w:b w:val="0"/>
          <w:sz w:val="23"/>
          <w:szCs w:val="23"/>
        </w:rPr>
        <w:t xml:space="preserve"> </w:t>
      </w:r>
      <w:r w:rsidR="001D7257" w:rsidRPr="00910203">
        <w:rPr>
          <w:b w:val="0"/>
          <w:sz w:val="23"/>
          <w:szCs w:val="23"/>
        </w:rPr>
        <w:t xml:space="preserve">a minimum of </w:t>
      </w:r>
      <w:r w:rsidR="001E6C9A" w:rsidRPr="00910203">
        <w:rPr>
          <w:b w:val="0"/>
          <w:sz w:val="23"/>
          <w:szCs w:val="23"/>
        </w:rPr>
        <w:t>three</w:t>
      </w:r>
      <w:r w:rsidR="00371BA3" w:rsidRPr="00910203">
        <w:rPr>
          <w:b w:val="0"/>
          <w:sz w:val="23"/>
          <w:szCs w:val="23"/>
        </w:rPr>
        <w:t xml:space="preserve"> </w:t>
      </w:r>
      <w:r w:rsidR="00371BA3" w:rsidRPr="00910203">
        <w:rPr>
          <w:sz w:val="23"/>
          <w:szCs w:val="23"/>
        </w:rPr>
        <w:t>major job duties</w:t>
      </w:r>
      <w:r w:rsidR="00371BA3" w:rsidRPr="00910203">
        <w:rPr>
          <w:b w:val="0"/>
          <w:sz w:val="23"/>
          <w:szCs w:val="23"/>
        </w:rPr>
        <w:t xml:space="preserve"> and a </w:t>
      </w:r>
    </w:p>
    <w:p w14:paraId="705F1768" w14:textId="5BF3E6B2" w:rsidR="001E2CBA" w:rsidRDefault="00371BA3" w:rsidP="00043E9E">
      <w:pPr>
        <w:pStyle w:val="BodyText2"/>
        <w:ind w:left="576" w:firstLine="289"/>
        <w:rPr>
          <w:b w:val="0"/>
          <w:sz w:val="23"/>
          <w:szCs w:val="23"/>
        </w:rPr>
      </w:pPr>
      <w:r w:rsidRPr="00910203">
        <w:rPr>
          <w:b w:val="0"/>
          <w:sz w:val="23"/>
          <w:szCs w:val="23"/>
        </w:rPr>
        <w:t xml:space="preserve">minimum of </w:t>
      </w:r>
      <w:r w:rsidR="001E6C9A" w:rsidRPr="00910203">
        <w:rPr>
          <w:b w:val="0"/>
          <w:sz w:val="23"/>
          <w:szCs w:val="23"/>
        </w:rPr>
        <w:t xml:space="preserve">three </w:t>
      </w:r>
      <w:r w:rsidRPr="00910203">
        <w:rPr>
          <w:b w:val="0"/>
          <w:sz w:val="23"/>
          <w:szCs w:val="23"/>
        </w:rPr>
        <w:t>individual, department</w:t>
      </w:r>
      <w:r w:rsidR="001E6C9A" w:rsidRPr="00910203">
        <w:rPr>
          <w:b w:val="0"/>
          <w:sz w:val="23"/>
          <w:szCs w:val="23"/>
        </w:rPr>
        <w:t>,</w:t>
      </w:r>
      <w:r w:rsidRPr="00910203">
        <w:rPr>
          <w:b w:val="0"/>
          <w:sz w:val="23"/>
          <w:szCs w:val="23"/>
        </w:rPr>
        <w:t xml:space="preserve"> and/or college </w:t>
      </w:r>
      <w:r w:rsidRPr="00910203">
        <w:rPr>
          <w:sz w:val="23"/>
          <w:szCs w:val="23"/>
        </w:rPr>
        <w:t>goals</w:t>
      </w:r>
      <w:r w:rsidRPr="00910203">
        <w:rPr>
          <w:b w:val="0"/>
          <w:sz w:val="23"/>
          <w:szCs w:val="23"/>
        </w:rPr>
        <w:t xml:space="preserve"> </w:t>
      </w:r>
      <w:r w:rsidR="00331B7C" w:rsidRPr="00910203">
        <w:rPr>
          <w:b w:val="0"/>
          <w:sz w:val="23"/>
          <w:szCs w:val="23"/>
        </w:rPr>
        <w:t>on</w:t>
      </w:r>
      <w:r w:rsidRPr="00910203">
        <w:rPr>
          <w:b w:val="0"/>
          <w:sz w:val="23"/>
          <w:szCs w:val="23"/>
        </w:rPr>
        <w:t xml:space="preserve"> which the employee </w:t>
      </w:r>
      <w:r w:rsidR="001E6C9A" w:rsidRPr="00910203">
        <w:rPr>
          <w:b w:val="0"/>
          <w:sz w:val="23"/>
          <w:szCs w:val="23"/>
        </w:rPr>
        <w:t>will</w:t>
      </w:r>
      <w:r w:rsidRPr="00910203">
        <w:rPr>
          <w:b w:val="0"/>
          <w:sz w:val="23"/>
          <w:szCs w:val="23"/>
        </w:rPr>
        <w:t xml:space="preserve"> be evaluated. </w:t>
      </w:r>
    </w:p>
    <w:p w14:paraId="36E6121B" w14:textId="7CACBDF9" w:rsidR="00043E9E" w:rsidRDefault="00043E9E" w:rsidP="00043E9E">
      <w:pPr>
        <w:pStyle w:val="BodyText2"/>
        <w:ind w:left="576" w:firstLine="289"/>
        <w:rPr>
          <w:b w:val="0"/>
          <w:sz w:val="23"/>
          <w:szCs w:val="23"/>
        </w:rPr>
      </w:pPr>
    </w:p>
    <w:p w14:paraId="0A00EAE7" w14:textId="77777777" w:rsidR="00043E9E" w:rsidRPr="00910203" w:rsidRDefault="00043E9E" w:rsidP="00043E9E">
      <w:pPr>
        <w:pStyle w:val="BodyText2"/>
        <w:ind w:left="576" w:firstLine="289"/>
        <w:rPr>
          <w:b w:val="0"/>
          <w:sz w:val="23"/>
          <w:szCs w:val="23"/>
        </w:rPr>
      </w:pPr>
    </w:p>
    <w:p w14:paraId="48019191" w14:textId="77777777" w:rsidR="00F4104F" w:rsidRDefault="007E4D19" w:rsidP="00043E9E">
      <w:pPr>
        <w:pStyle w:val="BodyText2"/>
        <w:ind w:left="576"/>
        <w:rPr>
          <w:b w:val="0"/>
          <w:sz w:val="23"/>
          <w:szCs w:val="23"/>
        </w:rPr>
      </w:pPr>
      <w:r w:rsidRPr="007E4D19">
        <w:rPr>
          <w:sz w:val="23"/>
          <w:szCs w:val="23"/>
        </w:rPr>
        <w:t>c)</w:t>
      </w:r>
      <w:r>
        <w:rPr>
          <w:b w:val="0"/>
          <w:sz w:val="23"/>
          <w:szCs w:val="23"/>
        </w:rPr>
        <w:t xml:space="preserve"> </w:t>
      </w:r>
      <w:r w:rsidR="00F4104F">
        <w:rPr>
          <w:b w:val="0"/>
          <w:sz w:val="23"/>
          <w:szCs w:val="23"/>
        </w:rPr>
        <w:t xml:space="preserve"> </w:t>
      </w:r>
      <w:r w:rsidR="00371BA3" w:rsidRPr="00910203">
        <w:rPr>
          <w:b w:val="0"/>
          <w:sz w:val="23"/>
          <w:szCs w:val="23"/>
        </w:rPr>
        <w:t>Lastly, the P</w:t>
      </w:r>
      <w:r w:rsidR="00DC39D8" w:rsidRPr="00910203">
        <w:rPr>
          <w:b w:val="0"/>
          <w:sz w:val="23"/>
          <w:szCs w:val="23"/>
        </w:rPr>
        <w:t>erformance P</w:t>
      </w:r>
      <w:r w:rsidR="00371BA3" w:rsidRPr="00910203">
        <w:rPr>
          <w:b w:val="0"/>
          <w:sz w:val="23"/>
          <w:szCs w:val="23"/>
        </w:rPr>
        <w:t>lan</w:t>
      </w:r>
      <w:r w:rsidR="00F4104F">
        <w:rPr>
          <w:b w:val="0"/>
          <w:sz w:val="23"/>
          <w:szCs w:val="23"/>
        </w:rPr>
        <w:t>ning</w:t>
      </w:r>
      <w:r w:rsidR="00DC39D8" w:rsidRPr="00910203">
        <w:rPr>
          <w:b w:val="0"/>
          <w:sz w:val="23"/>
          <w:szCs w:val="23"/>
        </w:rPr>
        <w:t xml:space="preserve"> </w:t>
      </w:r>
      <w:r w:rsidR="000C0CC9" w:rsidRPr="00910203">
        <w:rPr>
          <w:b w:val="0"/>
          <w:sz w:val="23"/>
          <w:szCs w:val="23"/>
        </w:rPr>
        <w:t xml:space="preserve">signature page should be completed.  A copy of </w:t>
      </w:r>
      <w:r w:rsidR="005425E6">
        <w:rPr>
          <w:b w:val="0"/>
          <w:sz w:val="23"/>
          <w:szCs w:val="23"/>
        </w:rPr>
        <w:t xml:space="preserve">the </w:t>
      </w:r>
      <w:r w:rsidR="00F4104F">
        <w:rPr>
          <w:b w:val="0"/>
          <w:sz w:val="23"/>
          <w:szCs w:val="23"/>
        </w:rPr>
        <w:t xml:space="preserve">signature page, </w:t>
      </w:r>
    </w:p>
    <w:p w14:paraId="61059CC3" w14:textId="7113D053" w:rsidR="00371BA3" w:rsidRPr="00910203" w:rsidRDefault="00F4104F" w:rsidP="00043E9E">
      <w:pPr>
        <w:pStyle w:val="BodyText2"/>
        <w:ind w:left="864"/>
        <w:rPr>
          <w:b w:val="0"/>
          <w:sz w:val="23"/>
          <w:szCs w:val="23"/>
        </w:rPr>
      </w:pPr>
      <w:r>
        <w:rPr>
          <w:b w:val="0"/>
          <w:sz w:val="23"/>
          <w:szCs w:val="23"/>
        </w:rPr>
        <w:t xml:space="preserve">along with the Planning Phase </w:t>
      </w:r>
      <w:r w:rsidR="005425E6">
        <w:rPr>
          <w:b w:val="0"/>
          <w:sz w:val="23"/>
          <w:szCs w:val="23"/>
        </w:rPr>
        <w:t>c</w:t>
      </w:r>
      <w:r w:rsidR="00331B7C" w:rsidRPr="00910203">
        <w:rPr>
          <w:b w:val="0"/>
          <w:sz w:val="23"/>
          <w:szCs w:val="23"/>
        </w:rPr>
        <w:t xml:space="preserve">ore competencies, major job duties, </w:t>
      </w:r>
      <w:r>
        <w:rPr>
          <w:b w:val="0"/>
          <w:sz w:val="23"/>
          <w:szCs w:val="23"/>
        </w:rPr>
        <w:t xml:space="preserve">and goals </w:t>
      </w:r>
      <w:r w:rsidR="000C0CC9" w:rsidRPr="00910203">
        <w:rPr>
          <w:b w:val="0"/>
          <w:sz w:val="23"/>
          <w:szCs w:val="23"/>
        </w:rPr>
        <w:t>should be</w:t>
      </w:r>
      <w:r w:rsidR="006A3D97" w:rsidRPr="00910203">
        <w:rPr>
          <w:b w:val="0"/>
          <w:sz w:val="23"/>
          <w:szCs w:val="23"/>
        </w:rPr>
        <w:t xml:space="preserve"> provide</w:t>
      </w:r>
      <w:r w:rsidR="000C0CC9" w:rsidRPr="00910203">
        <w:rPr>
          <w:b w:val="0"/>
          <w:sz w:val="23"/>
          <w:szCs w:val="23"/>
        </w:rPr>
        <w:t>d to</w:t>
      </w:r>
      <w:r w:rsidR="00371BA3" w:rsidRPr="00910203">
        <w:rPr>
          <w:b w:val="0"/>
          <w:sz w:val="23"/>
          <w:szCs w:val="23"/>
        </w:rPr>
        <w:t xml:space="preserve"> the employee</w:t>
      </w:r>
      <w:r w:rsidR="000C0CC9" w:rsidRPr="00910203">
        <w:rPr>
          <w:b w:val="0"/>
          <w:sz w:val="23"/>
          <w:szCs w:val="23"/>
        </w:rPr>
        <w:t>,</w:t>
      </w:r>
      <w:r w:rsidR="001D69A1" w:rsidRPr="00910203">
        <w:rPr>
          <w:b w:val="0"/>
          <w:sz w:val="23"/>
          <w:szCs w:val="23"/>
        </w:rPr>
        <w:t xml:space="preserve"> and </w:t>
      </w:r>
      <w:r w:rsidR="00331B7C" w:rsidRPr="00910203">
        <w:rPr>
          <w:b w:val="0"/>
          <w:sz w:val="23"/>
          <w:szCs w:val="23"/>
        </w:rPr>
        <w:t>a</w:t>
      </w:r>
      <w:r w:rsidR="001D69A1" w:rsidRPr="00910203">
        <w:rPr>
          <w:b w:val="0"/>
          <w:sz w:val="23"/>
          <w:szCs w:val="23"/>
        </w:rPr>
        <w:t xml:space="preserve"> final copy </w:t>
      </w:r>
      <w:r w:rsidR="000C0CC9" w:rsidRPr="00910203">
        <w:rPr>
          <w:b w:val="0"/>
          <w:sz w:val="23"/>
          <w:szCs w:val="23"/>
        </w:rPr>
        <w:t xml:space="preserve">sent </w:t>
      </w:r>
      <w:r w:rsidR="001D69A1" w:rsidRPr="00910203">
        <w:rPr>
          <w:b w:val="0"/>
          <w:sz w:val="23"/>
          <w:szCs w:val="23"/>
        </w:rPr>
        <w:t>to HR</w:t>
      </w:r>
      <w:r w:rsidR="00371BA3" w:rsidRPr="00910203">
        <w:rPr>
          <w:b w:val="0"/>
          <w:sz w:val="23"/>
          <w:szCs w:val="23"/>
        </w:rPr>
        <w:t xml:space="preserve">.  If the employee disagrees with the Performance Plan, </w:t>
      </w:r>
      <w:r w:rsidR="00331B7C" w:rsidRPr="00910203">
        <w:rPr>
          <w:b w:val="0"/>
          <w:sz w:val="23"/>
          <w:szCs w:val="23"/>
        </w:rPr>
        <w:t>they</w:t>
      </w:r>
      <w:r w:rsidR="00371BA3" w:rsidRPr="00910203">
        <w:rPr>
          <w:b w:val="0"/>
          <w:sz w:val="23"/>
          <w:szCs w:val="23"/>
        </w:rPr>
        <w:t xml:space="preserve"> </w:t>
      </w:r>
      <w:r w:rsidR="001E6C9A" w:rsidRPr="00910203">
        <w:rPr>
          <w:b w:val="0"/>
          <w:sz w:val="23"/>
          <w:szCs w:val="23"/>
        </w:rPr>
        <w:t>may</w:t>
      </w:r>
      <w:r w:rsidR="00371BA3" w:rsidRPr="00910203">
        <w:rPr>
          <w:b w:val="0"/>
          <w:sz w:val="23"/>
          <w:szCs w:val="23"/>
        </w:rPr>
        <w:t xml:space="preserve"> explain the disagreement in the </w:t>
      </w:r>
      <w:r w:rsidR="005B3499">
        <w:rPr>
          <w:b w:val="0"/>
          <w:sz w:val="23"/>
          <w:szCs w:val="23"/>
        </w:rPr>
        <w:t>P</w:t>
      </w:r>
      <w:r w:rsidR="00DC39D8" w:rsidRPr="00910203">
        <w:rPr>
          <w:b w:val="0"/>
          <w:sz w:val="23"/>
          <w:szCs w:val="23"/>
        </w:rPr>
        <w:t xml:space="preserve">erformance </w:t>
      </w:r>
      <w:r w:rsidR="005B3499">
        <w:rPr>
          <w:b w:val="0"/>
          <w:sz w:val="23"/>
          <w:szCs w:val="23"/>
        </w:rPr>
        <w:t>P</w:t>
      </w:r>
      <w:r w:rsidR="001D7257" w:rsidRPr="00910203">
        <w:rPr>
          <w:b w:val="0"/>
          <w:sz w:val="23"/>
          <w:szCs w:val="23"/>
        </w:rPr>
        <w:t xml:space="preserve">lan </w:t>
      </w:r>
      <w:r w:rsidR="005425E6">
        <w:rPr>
          <w:b w:val="0"/>
          <w:sz w:val="23"/>
          <w:szCs w:val="23"/>
        </w:rPr>
        <w:t>signature page e</w:t>
      </w:r>
      <w:r w:rsidR="00371BA3" w:rsidRPr="00910203">
        <w:rPr>
          <w:b w:val="0"/>
          <w:sz w:val="23"/>
          <w:szCs w:val="23"/>
        </w:rPr>
        <w:t>mpl</w:t>
      </w:r>
      <w:r w:rsidR="003518C5" w:rsidRPr="00910203">
        <w:rPr>
          <w:b w:val="0"/>
          <w:sz w:val="23"/>
          <w:szCs w:val="23"/>
        </w:rPr>
        <w:t xml:space="preserve">oyee </w:t>
      </w:r>
      <w:r w:rsidR="003E0C80" w:rsidRPr="00910203">
        <w:rPr>
          <w:b w:val="0"/>
          <w:sz w:val="23"/>
          <w:szCs w:val="23"/>
        </w:rPr>
        <w:t>c</w:t>
      </w:r>
      <w:r w:rsidR="003518C5" w:rsidRPr="00910203">
        <w:rPr>
          <w:b w:val="0"/>
          <w:sz w:val="23"/>
          <w:szCs w:val="23"/>
        </w:rPr>
        <w:t>omments section</w:t>
      </w:r>
      <w:r w:rsidR="00371BA3" w:rsidRPr="00910203">
        <w:rPr>
          <w:b w:val="0"/>
          <w:sz w:val="23"/>
          <w:szCs w:val="23"/>
        </w:rPr>
        <w:t xml:space="preserve">.  The planning phase should be completed by </w:t>
      </w:r>
      <w:r w:rsidR="00102E18" w:rsidRPr="00910203">
        <w:rPr>
          <w:b w:val="0"/>
          <w:sz w:val="23"/>
          <w:szCs w:val="23"/>
        </w:rPr>
        <w:t>May 31</w:t>
      </w:r>
      <w:r w:rsidR="00371BA3" w:rsidRPr="00910203">
        <w:rPr>
          <w:b w:val="0"/>
          <w:sz w:val="23"/>
          <w:szCs w:val="23"/>
        </w:rPr>
        <w:t>.</w:t>
      </w:r>
    </w:p>
    <w:p w14:paraId="2F5BE053" w14:textId="77777777" w:rsidR="00371BA3" w:rsidRPr="00910203" w:rsidRDefault="00371BA3" w:rsidP="00043E9E">
      <w:pPr>
        <w:pStyle w:val="BodyText2"/>
        <w:ind w:left="864"/>
        <w:jc w:val="both"/>
        <w:rPr>
          <w:b w:val="0"/>
          <w:sz w:val="23"/>
          <w:szCs w:val="23"/>
        </w:rPr>
      </w:pPr>
      <w:r w:rsidRPr="00910203">
        <w:rPr>
          <w:b w:val="0"/>
          <w:sz w:val="23"/>
          <w:szCs w:val="23"/>
        </w:rPr>
        <w:t xml:space="preserve">     </w:t>
      </w:r>
    </w:p>
    <w:p w14:paraId="53F57266" w14:textId="59B192E7" w:rsidR="00371BA3" w:rsidRPr="001277A7" w:rsidRDefault="00DF58CA" w:rsidP="006A15E4">
      <w:pPr>
        <w:pStyle w:val="BodyText2"/>
        <w:numPr>
          <w:ilvl w:val="0"/>
          <w:numId w:val="4"/>
        </w:numPr>
        <w:rPr>
          <w:b w:val="0"/>
          <w:sz w:val="23"/>
          <w:szCs w:val="23"/>
        </w:rPr>
      </w:pPr>
      <w:r w:rsidRPr="001277A7">
        <w:rPr>
          <w:sz w:val="23"/>
          <w:szCs w:val="23"/>
        </w:rPr>
        <w:t>MID-YEAR PROGRESS REVIEW:</w:t>
      </w:r>
      <w:r w:rsidRPr="001277A7">
        <w:rPr>
          <w:b w:val="0"/>
          <w:sz w:val="23"/>
          <w:szCs w:val="23"/>
        </w:rPr>
        <w:t xml:space="preserve"> </w:t>
      </w:r>
      <w:r w:rsidR="00371BA3" w:rsidRPr="001277A7">
        <w:rPr>
          <w:b w:val="0"/>
          <w:sz w:val="23"/>
          <w:szCs w:val="23"/>
        </w:rPr>
        <w:t>At mid</w:t>
      </w:r>
      <w:r w:rsidR="00DC39D8" w:rsidRPr="001277A7">
        <w:rPr>
          <w:b w:val="0"/>
          <w:sz w:val="23"/>
          <w:szCs w:val="23"/>
        </w:rPr>
        <w:t>-</w:t>
      </w:r>
      <w:r w:rsidR="00371BA3" w:rsidRPr="001277A7">
        <w:rPr>
          <w:b w:val="0"/>
          <w:sz w:val="23"/>
          <w:szCs w:val="23"/>
        </w:rPr>
        <w:t>year or as often as deemed necessary, the supervisor and employee s</w:t>
      </w:r>
      <w:r w:rsidR="00DC39D8" w:rsidRPr="001277A7">
        <w:rPr>
          <w:b w:val="0"/>
          <w:sz w:val="23"/>
          <w:szCs w:val="23"/>
        </w:rPr>
        <w:t>hould</w:t>
      </w:r>
      <w:r w:rsidR="00371BA3" w:rsidRPr="001277A7">
        <w:rPr>
          <w:b w:val="0"/>
          <w:sz w:val="23"/>
          <w:szCs w:val="23"/>
        </w:rPr>
        <w:t xml:space="preserve"> meet to discuss the employee’s </w:t>
      </w:r>
      <w:r w:rsidR="001277A7" w:rsidRPr="001277A7">
        <w:rPr>
          <w:b w:val="0"/>
          <w:sz w:val="23"/>
          <w:szCs w:val="23"/>
        </w:rPr>
        <w:t xml:space="preserve">progress toward fulfilling the </w:t>
      </w:r>
      <w:r w:rsidR="00043E9E">
        <w:rPr>
          <w:b w:val="0"/>
          <w:sz w:val="23"/>
          <w:szCs w:val="23"/>
        </w:rPr>
        <w:t xml:space="preserve">expectations for the </w:t>
      </w:r>
      <w:r w:rsidR="001277A7" w:rsidRPr="001277A7">
        <w:rPr>
          <w:b w:val="0"/>
          <w:sz w:val="23"/>
          <w:szCs w:val="23"/>
        </w:rPr>
        <w:t xml:space="preserve">core competencies, major job duties, and goals. If </w:t>
      </w:r>
      <w:r w:rsidR="001277A7">
        <w:rPr>
          <w:b w:val="0"/>
          <w:sz w:val="23"/>
          <w:szCs w:val="23"/>
        </w:rPr>
        <w:t xml:space="preserve">it is determined that </w:t>
      </w:r>
      <w:r w:rsidR="001277A7" w:rsidRPr="001277A7">
        <w:rPr>
          <w:b w:val="0"/>
          <w:sz w:val="23"/>
          <w:szCs w:val="23"/>
        </w:rPr>
        <w:t xml:space="preserve">modifications </w:t>
      </w:r>
      <w:r w:rsidR="001277A7">
        <w:rPr>
          <w:b w:val="0"/>
          <w:sz w:val="23"/>
          <w:szCs w:val="23"/>
        </w:rPr>
        <w:t xml:space="preserve">to </w:t>
      </w:r>
      <w:r w:rsidR="001277A7" w:rsidRPr="001277A7">
        <w:rPr>
          <w:b w:val="0"/>
          <w:sz w:val="23"/>
          <w:szCs w:val="23"/>
        </w:rPr>
        <w:t xml:space="preserve">the job duties or goals </w:t>
      </w:r>
      <w:r w:rsidR="001277A7">
        <w:rPr>
          <w:b w:val="0"/>
          <w:sz w:val="23"/>
          <w:szCs w:val="23"/>
        </w:rPr>
        <w:t>are needed, these changes should be listed on the</w:t>
      </w:r>
      <w:r w:rsidR="001277A7" w:rsidRPr="001277A7">
        <w:rPr>
          <w:b w:val="0"/>
          <w:sz w:val="23"/>
          <w:szCs w:val="23"/>
        </w:rPr>
        <w:t xml:space="preserve"> Mid-Year Progress Review signature page. If the employee disagrees with the </w:t>
      </w:r>
      <w:r w:rsidR="001277A7">
        <w:rPr>
          <w:b w:val="0"/>
          <w:sz w:val="23"/>
          <w:szCs w:val="23"/>
        </w:rPr>
        <w:t>Mid-Year Progress R</w:t>
      </w:r>
      <w:r w:rsidR="001277A7" w:rsidRPr="001277A7">
        <w:rPr>
          <w:b w:val="0"/>
          <w:sz w:val="23"/>
          <w:szCs w:val="23"/>
        </w:rPr>
        <w:t>eview, they should</w:t>
      </w:r>
      <w:r w:rsidR="001277A7">
        <w:rPr>
          <w:b w:val="0"/>
          <w:sz w:val="23"/>
          <w:szCs w:val="23"/>
        </w:rPr>
        <w:t xml:space="preserve"> explain why</w:t>
      </w:r>
      <w:r w:rsidR="001277A7" w:rsidRPr="001277A7">
        <w:rPr>
          <w:b w:val="0"/>
          <w:sz w:val="23"/>
          <w:szCs w:val="23"/>
        </w:rPr>
        <w:t xml:space="preserve"> in the </w:t>
      </w:r>
      <w:r w:rsidR="001277A7">
        <w:rPr>
          <w:b w:val="0"/>
          <w:sz w:val="23"/>
          <w:szCs w:val="23"/>
        </w:rPr>
        <w:t>em</w:t>
      </w:r>
      <w:r w:rsidR="001277A7" w:rsidRPr="001277A7">
        <w:rPr>
          <w:b w:val="0"/>
          <w:sz w:val="23"/>
          <w:szCs w:val="23"/>
        </w:rPr>
        <w:t>ployee comments section</w:t>
      </w:r>
      <w:r w:rsidR="001277A7">
        <w:rPr>
          <w:b w:val="0"/>
          <w:sz w:val="23"/>
          <w:szCs w:val="23"/>
        </w:rPr>
        <w:t xml:space="preserve"> of the signature page</w:t>
      </w:r>
      <w:r w:rsidR="001277A7" w:rsidRPr="001277A7">
        <w:rPr>
          <w:b w:val="0"/>
          <w:sz w:val="23"/>
          <w:szCs w:val="23"/>
        </w:rPr>
        <w:t xml:space="preserve">. </w:t>
      </w:r>
      <w:r w:rsidR="003B2AF5">
        <w:rPr>
          <w:b w:val="0"/>
          <w:sz w:val="23"/>
          <w:szCs w:val="23"/>
        </w:rPr>
        <w:t xml:space="preserve"> After the </w:t>
      </w:r>
      <w:r w:rsidR="00371BA3" w:rsidRPr="001277A7">
        <w:rPr>
          <w:b w:val="0"/>
          <w:sz w:val="23"/>
          <w:szCs w:val="23"/>
        </w:rPr>
        <w:t xml:space="preserve">supervisor </w:t>
      </w:r>
      <w:r w:rsidR="009157BD" w:rsidRPr="001277A7">
        <w:rPr>
          <w:b w:val="0"/>
          <w:sz w:val="23"/>
          <w:szCs w:val="23"/>
        </w:rPr>
        <w:t xml:space="preserve">and employee </w:t>
      </w:r>
      <w:r w:rsidR="003B2AF5">
        <w:rPr>
          <w:b w:val="0"/>
          <w:sz w:val="23"/>
          <w:szCs w:val="23"/>
        </w:rPr>
        <w:lastRenderedPageBreak/>
        <w:t>have completed and signed the</w:t>
      </w:r>
      <w:r w:rsidR="00371BA3" w:rsidRPr="001277A7">
        <w:rPr>
          <w:b w:val="0"/>
          <w:sz w:val="23"/>
          <w:szCs w:val="23"/>
        </w:rPr>
        <w:t xml:space="preserve"> </w:t>
      </w:r>
      <w:r w:rsidR="005B43F1" w:rsidRPr="001277A7">
        <w:rPr>
          <w:b w:val="0"/>
          <w:sz w:val="23"/>
          <w:szCs w:val="23"/>
        </w:rPr>
        <w:t xml:space="preserve">Mid-Year Progress Review </w:t>
      </w:r>
      <w:r w:rsidR="009157BD" w:rsidRPr="001277A7">
        <w:rPr>
          <w:b w:val="0"/>
          <w:sz w:val="23"/>
          <w:szCs w:val="23"/>
        </w:rPr>
        <w:t xml:space="preserve">signature </w:t>
      </w:r>
      <w:r w:rsidR="005B43F1" w:rsidRPr="001277A7">
        <w:rPr>
          <w:b w:val="0"/>
          <w:sz w:val="23"/>
          <w:szCs w:val="23"/>
        </w:rPr>
        <w:t>page</w:t>
      </w:r>
      <w:r w:rsidR="003B2AF5">
        <w:rPr>
          <w:b w:val="0"/>
          <w:sz w:val="23"/>
          <w:szCs w:val="23"/>
        </w:rPr>
        <w:t>, t</w:t>
      </w:r>
      <w:r w:rsidR="00F4104F" w:rsidRPr="001277A7">
        <w:rPr>
          <w:b w:val="0"/>
          <w:sz w:val="23"/>
          <w:szCs w:val="23"/>
        </w:rPr>
        <w:t>he supervisor should</w:t>
      </w:r>
      <w:r w:rsidR="009157BD" w:rsidRPr="001277A7">
        <w:rPr>
          <w:b w:val="0"/>
          <w:sz w:val="23"/>
          <w:szCs w:val="23"/>
        </w:rPr>
        <w:t xml:space="preserve"> </w:t>
      </w:r>
      <w:r w:rsidR="00371BA3" w:rsidRPr="001277A7">
        <w:rPr>
          <w:b w:val="0"/>
          <w:sz w:val="23"/>
          <w:szCs w:val="23"/>
        </w:rPr>
        <w:t xml:space="preserve">provide a copy </w:t>
      </w:r>
      <w:r w:rsidR="003B2AF5">
        <w:rPr>
          <w:b w:val="0"/>
          <w:sz w:val="23"/>
          <w:szCs w:val="23"/>
        </w:rPr>
        <w:t>to</w:t>
      </w:r>
      <w:r w:rsidR="00371BA3" w:rsidRPr="001277A7">
        <w:rPr>
          <w:b w:val="0"/>
          <w:sz w:val="23"/>
          <w:szCs w:val="23"/>
        </w:rPr>
        <w:t xml:space="preserve"> the employee</w:t>
      </w:r>
      <w:r w:rsidR="00206626" w:rsidRPr="001277A7">
        <w:rPr>
          <w:b w:val="0"/>
          <w:sz w:val="23"/>
          <w:szCs w:val="23"/>
        </w:rPr>
        <w:t xml:space="preserve"> and send a final copy to HR</w:t>
      </w:r>
      <w:r w:rsidR="00371BA3" w:rsidRPr="001277A7">
        <w:rPr>
          <w:b w:val="0"/>
          <w:sz w:val="23"/>
          <w:szCs w:val="23"/>
        </w:rPr>
        <w:t>.</w:t>
      </w:r>
      <w:r w:rsidR="008C3F3E" w:rsidRPr="001277A7">
        <w:rPr>
          <w:b w:val="0"/>
          <w:sz w:val="23"/>
          <w:szCs w:val="23"/>
        </w:rPr>
        <w:t xml:space="preserve"> </w:t>
      </w:r>
      <w:r w:rsidR="00371BA3" w:rsidRPr="001277A7">
        <w:rPr>
          <w:b w:val="0"/>
          <w:sz w:val="23"/>
          <w:szCs w:val="23"/>
        </w:rPr>
        <w:t xml:space="preserve">The </w:t>
      </w:r>
      <w:r w:rsidR="005B3499" w:rsidRPr="001277A7">
        <w:rPr>
          <w:b w:val="0"/>
          <w:sz w:val="23"/>
          <w:szCs w:val="23"/>
        </w:rPr>
        <w:t xml:space="preserve">mid-year </w:t>
      </w:r>
      <w:r w:rsidR="00371BA3" w:rsidRPr="001277A7">
        <w:rPr>
          <w:b w:val="0"/>
          <w:sz w:val="23"/>
          <w:szCs w:val="23"/>
        </w:rPr>
        <w:t>progress review phase should be completed by November 30.</w:t>
      </w:r>
    </w:p>
    <w:p w14:paraId="09680D47" w14:textId="7DBD574B" w:rsidR="008C3F3E" w:rsidRPr="00910203" w:rsidRDefault="008C3F3E" w:rsidP="000C0CC9">
      <w:pPr>
        <w:pStyle w:val="BodyText2"/>
        <w:rPr>
          <w:sz w:val="23"/>
          <w:szCs w:val="23"/>
          <w:u w:val="single"/>
        </w:rPr>
      </w:pPr>
    </w:p>
    <w:p w14:paraId="357F70DD" w14:textId="206CC892" w:rsidR="00371BA3" w:rsidRPr="00910203" w:rsidRDefault="00DF58CA" w:rsidP="00C47097">
      <w:pPr>
        <w:pStyle w:val="BodyText2"/>
        <w:numPr>
          <w:ilvl w:val="0"/>
          <w:numId w:val="4"/>
        </w:numPr>
        <w:rPr>
          <w:b w:val="0"/>
          <w:sz w:val="23"/>
          <w:szCs w:val="23"/>
        </w:rPr>
      </w:pPr>
      <w:r w:rsidRPr="00910203">
        <w:rPr>
          <w:sz w:val="23"/>
          <w:szCs w:val="23"/>
        </w:rPr>
        <w:t xml:space="preserve">YEAR-END EVALUATION: </w:t>
      </w:r>
      <w:r w:rsidR="00371BA3" w:rsidRPr="00910203">
        <w:rPr>
          <w:b w:val="0"/>
          <w:sz w:val="23"/>
          <w:szCs w:val="23"/>
        </w:rPr>
        <w:t xml:space="preserve">At the end of the evaluation period, </w:t>
      </w:r>
      <w:r w:rsidR="00611077" w:rsidRPr="00910203">
        <w:rPr>
          <w:b w:val="0"/>
          <w:sz w:val="23"/>
          <w:szCs w:val="23"/>
        </w:rPr>
        <w:t>the supervisor should rate the employee for each core competency, m</w:t>
      </w:r>
      <w:r w:rsidR="000C0CC9" w:rsidRPr="00910203">
        <w:rPr>
          <w:b w:val="0"/>
          <w:sz w:val="23"/>
          <w:szCs w:val="23"/>
        </w:rPr>
        <w:t xml:space="preserve">ajor job duty, and goal listed. </w:t>
      </w:r>
      <w:r w:rsidR="00662116" w:rsidRPr="00910203">
        <w:rPr>
          <w:b w:val="0"/>
          <w:sz w:val="23"/>
          <w:szCs w:val="23"/>
        </w:rPr>
        <w:t xml:space="preserve">Supervisor comments are required for each individual rating. </w:t>
      </w:r>
      <w:r w:rsidR="00611077" w:rsidRPr="00910203">
        <w:rPr>
          <w:b w:val="0"/>
          <w:sz w:val="23"/>
          <w:szCs w:val="23"/>
        </w:rPr>
        <w:t xml:space="preserve"> In addition, the supervisor should complete the</w:t>
      </w:r>
      <w:r w:rsidR="001865F0" w:rsidRPr="00910203">
        <w:rPr>
          <w:b w:val="0"/>
          <w:sz w:val="23"/>
          <w:szCs w:val="23"/>
        </w:rPr>
        <w:t xml:space="preserve"> Final Overall </w:t>
      </w:r>
      <w:r w:rsidR="00E62B1F" w:rsidRPr="00910203">
        <w:rPr>
          <w:b w:val="0"/>
          <w:sz w:val="23"/>
          <w:szCs w:val="23"/>
        </w:rPr>
        <w:t>Employee Performance Rating</w:t>
      </w:r>
      <w:r w:rsidR="00F4104F">
        <w:rPr>
          <w:b w:val="0"/>
          <w:sz w:val="23"/>
          <w:szCs w:val="23"/>
        </w:rPr>
        <w:t xml:space="preserve"> page, and state the justification for the overall rating. </w:t>
      </w:r>
      <w:r w:rsidR="00611077" w:rsidRPr="00F4104F">
        <w:rPr>
          <w:b w:val="0"/>
          <w:i/>
          <w:sz w:val="23"/>
          <w:szCs w:val="23"/>
        </w:rPr>
        <w:t>The supervisor should sign the</w:t>
      </w:r>
      <w:r w:rsidR="00CA4BDA" w:rsidRPr="00F4104F">
        <w:rPr>
          <w:b w:val="0"/>
          <w:i/>
          <w:sz w:val="23"/>
          <w:szCs w:val="23"/>
        </w:rPr>
        <w:t xml:space="preserve"> </w:t>
      </w:r>
      <w:r w:rsidR="00611077" w:rsidRPr="00F4104F">
        <w:rPr>
          <w:b w:val="0"/>
          <w:i/>
          <w:sz w:val="23"/>
          <w:szCs w:val="23"/>
        </w:rPr>
        <w:t xml:space="preserve">form and obtain signatures of the second level supervisor </w:t>
      </w:r>
      <w:r w:rsidR="00611077" w:rsidRPr="00F4104F">
        <w:rPr>
          <w:i/>
          <w:sz w:val="23"/>
          <w:szCs w:val="23"/>
        </w:rPr>
        <w:t>prior</w:t>
      </w:r>
      <w:r w:rsidR="00611077" w:rsidRPr="00F4104F">
        <w:rPr>
          <w:b w:val="0"/>
          <w:i/>
          <w:sz w:val="23"/>
          <w:szCs w:val="23"/>
        </w:rPr>
        <w:t xml:space="preserve"> to reviewing it with the employee</w:t>
      </w:r>
      <w:r w:rsidR="00611077" w:rsidRPr="00910203">
        <w:rPr>
          <w:b w:val="0"/>
          <w:sz w:val="23"/>
          <w:szCs w:val="23"/>
        </w:rPr>
        <w:t>. After reviewing the evaluation with the employee, the supervisor should obtain the employee’s signature</w:t>
      </w:r>
      <w:r w:rsidR="00706B86" w:rsidRPr="00910203">
        <w:rPr>
          <w:b w:val="0"/>
          <w:sz w:val="23"/>
          <w:szCs w:val="23"/>
        </w:rPr>
        <w:t>,</w:t>
      </w:r>
      <w:r w:rsidR="00371BA3" w:rsidRPr="00910203">
        <w:rPr>
          <w:b w:val="0"/>
          <w:sz w:val="23"/>
          <w:szCs w:val="23"/>
        </w:rPr>
        <w:t xml:space="preserve"> provide </w:t>
      </w:r>
      <w:r w:rsidR="00F4104F">
        <w:rPr>
          <w:b w:val="0"/>
          <w:sz w:val="23"/>
          <w:szCs w:val="23"/>
        </w:rPr>
        <w:t xml:space="preserve">them with </w:t>
      </w:r>
      <w:r w:rsidR="00371BA3" w:rsidRPr="00910203">
        <w:rPr>
          <w:b w:val="0"/>
          <w:sz w:val="23"/>
          <w:szCs w:val="23"/>
        </w:rPr>
        <w:t xml:space="preserve">a </w:t>
      </w:r>
      <w:r w:rsidR="004D4E32" w:rsidRPr="00910203">
        <w:rPr>
          <w:b w:val="0"/>
          <w:sz w:val="23"/>
          <w:szCs w:val="23"/>
        </w:rPr>
        <w:t>copy of the Year-end Employee evaluation pages</w:t>
      </w:r>
      <w:r w:rsidR="00706B86" w:rsidRPr="00910203">
        <w:rPr>
          <w:b w:val="0"/>
          <w:sz w:val="23"/>
          <w:szCs w:val="23"/>
        </w:rPr>
        <w:t>, and send a final copy to HR</w:t>
      </w:r>
      <w:r w:rsidR="00371BA3" w:rsidRPr="00910203">
        <w:rPr>
          <w:b w:val="0"/>
          <w:sz w:val="23"/>
          <w:szCs w:val="23"/>
        </w:rPr>
        <w:t>.</w:t>
      </w:r>
      <w:r w:rsidR="00611077" w:rsidRPr="00910203">
        <w:rPr>
          <w:b w:val="0"/>
          <w:sz w:val="23"/>
          <w:szCs w:val="23"/>
        </w:rPr>
        <w:t xml:space="preserve"> </w:t>
      </w:r>
      <w:r w:rsidR="00371BA3" w:rsidRPr="00910203">
        <w:rPr>
          <w:b w:val="0"/>
          <w:sz w:val="23"/>
          <w:szCs w:val="23"/>
        </w:rPr>
        <w:t xml:space="preserve">If the employee is given an </w:t>
      </w:r>
      <w:r w:rsidR="00BD039D" w:rsidRPr="00910203">
        <w:rPr>
          <w:b w:val="0"/>
          <w:sz w:val="23"/>
          <w:szCs w:val="23"/>
        </w:rPr>
        <w:t>overall “</w:t>
      </w:r>
      <w:r w:rsidR="00371BA3" w:rsidRPr="00910203">
        <w:rPr>
          <w:b w:val="0"/>
          <w:sz w:val="23"/>
          <w:szCs w:val="23"/>
        </w:rPr>
        <w:t xml:space="preserve">Needs Improvement” rating, a Performance Improvement Plan </w:t>
      </w:r>
      <w:r w:rsidR="005B43F1" w:rsidRPr="00910203">
        <w:rPr>
          <w:b w:val="0"/>
          <w:sz w:val="23"/>
          <w:szCs w:val="23"/>
        </w:rPr>
        <w:t>must</w:t>
      </w:r>
      <w:r w:rsidR="00371BA3" w:rsidRPr="00910203">
        <w:rPr>
          <w:b w:val="0"/>
          <w:sz w:val="23"/>
          <w:szCs w:val="23"/>
        </w:rPr>
        <w:t xml:space="preserve"> be completed.  If the employee disagrees with the year-end evaluation rating, </w:t>
      </w:r>
      <w:r w:rsidR="00F4104F">
        <w:rPr>
          <w:b w:val="0"/>
          <w:sz w:val="23"/>
          <w:szCs w:val="23"/>
        </w:rPr>
        <w:t>they</w:t>
      </w:r>
      <w:r w:rsidR="00371BA3" w:rsidRPr="00910203">
        <w:rPr>
          <w:b w:val="0"/>
          <w:sz w:val="23"/>
          <w:szCs w:val="23"/>
        </w:rPr>
        <w:t xml:space="preserve"> </w:t>
      </w:r>
      <w:r w:rsidR="005B43F1" w:rsidRPr="00910203">
        <w:rPr>
          <w:b w:val="0"/>
          <w:sz w:val="23"/>
          <w:szCs w:val="23"/>
        </w:rPr>
        <w:t>should</w:t>
      </w:r>
      <w:r w:rsidR="00371BA3" w:rsidRPr="00910203">
        <w:rPr>
          <w:b w:val="0"/>
          <w:sz w:val="23"/>
          <w:szCs w:val="23"/>
        </w:rPr>
        <w:t xml:space="preserve"> explain </w:t>
      </w:r>
      <w:r w:rsidR="003B2AF5">
        <w:rPr>
          <w:b w:val="0"/>
          <w:sz w:val="23"/>
          <w:szCs w:val="23"/>
        </w:rPr>
        <w:t>why</w:t>
      </w:r>
      <w:r w:rsidR="00371BA3" w:rsidRPr="00910203">
        <w:rPr>
          <w:b w:val="0"/>
          <w:sz w:val="23"/>
          <w:szCs w:val="23"/>
        </w:rPr>
        <w:t xml:space="preserve"> in the </w:t>
      </w:r>
      <w:r w:rsidR="003E0C80" w:rsidRPr="00910203">
        <w:rPr>
          <w:b w:val="0"/>
          <w:sz w:val="23"/>
          <w:szCs w:val="23"/>
        </w:rPr>
        <w:t>e</w:t>
      </w:r>
      <w:r w:rsidR="00BD039D" w:rsidRPr="00910203">
        <w:rPr>
          <w:b w:val="0"/>
          <w:sz w:val="23"/>
          <w:szCs w:val="23"/>
        </w:rPr>
        <w:t>mployee</w:t>
      </w:r>
      <w:r w:rsidR="003518C5" w:rsidRPr="00910203">
        <w:rPr>
          <w:b w:val="0"/>
          <w:sz w:val="23"/>
          <w:szCs w:val="23"/>
        </w:rPr>
        <w:t xml:space="preserve"> </w:t>
      </w:r>
      <w:r w:rsidR="003E0C80" w:rsidRPr="00910203">
        <w:rPr>
          <w:b w:val="0"/>
          <w:sz w:val="23"/>
          <w:szCs w:val="23"/>
        </w:rPr>
        <w:t>c</w:t>
      </w:r>
      <w:r w:rsidR="003518C5" w:rsidRPr="00910203">
        <w:rPr>
          <w:b w:val="0"/>
          <w:sz w:val="23"/>
          <w:szCs w:val="23"/>
        </w:rPr>
        <w:t>omments</w:t>
      </w:r>
      <w:r w:rsidR="003B2973" w:rsidRPr="00910203">
        <w:rPr>
          <w:b w:val="0"/>
          <w:sz w:val="23"/>
          <w:szCs w:val="23"/>
        </w:rPr>
        <w:t xml:space="preserve"> section of the Final Overall</w:t>
      </w:r>
      <w:r w:rsidR="004D4E32" w:rsidRPr="00910203">
        <w:rPr>
          <w:b w:val="0"/>
          <w:sz w:val="23"/>
          <w:szCs w:val="23"/>
        </w:rPr>
        <w:t xml:space="preserve"> Employee Performance Rating page</w:t>
      </w:r>
      <w:r w:rsidR="00706B86" w:rsidRPr="00910203">
        <w:rPr>
          <w:b w:val="0"/>
          <w:sz w:val="23"/>
          <w:szCs w:val="23"/>
        </w:rPr>
        <w:t>.</w:t>
      </w:r>
      <w:r w:rsidR="00371BA3" w:rsidRPr="00910203">
        <w:rPr>
          <w:b w:val="0"/>
          <w:sz w:val="23"/>
          <w:szCs w:val="23"/>
        </w:rPr>
        <w:t xml:space="preserve"> </w:t>
      </w:r>
      <w:r w:rsidR="00331B7C" w:rsidRPr="00910203">
        <w:rPr>
          <w:b w:val="0"/>
          <w:sz w:val="23"/>
          <w:szCs w:val="23"/>
        </w:rPr>
        <w:t xml:space="preserve"> </w:t>
      </w:r>
      <w:r w:rsidR="00371BA3" w:rsidRPr="00910203">
        <w:rPr>
          <w:b w:val="0"/>
          <w:sz w:val="23"/>
          <w:szCs w:val="23"/>
        </w:rPr>
        <w:t xml:space="preserve">The </w:t>
      </w:r>
      <w:r w:rsidR="00F4104F">
        <w:rPr>
          <w:b w:val="0"/>
          <w:sz w:val="23"/>
          <w:szCs w:val="23"/>
        </w:rPr>
        <w:t>year-end</w:t>
      </w:r>
      <w:r w:rsidR="009A17E5">
        <w:rPr>
          <w:b w:val="0"/>
          <w:sz w:val="23"/>
          <w:szCs w:val="23"/>
        </w:rPr>
        <w:t xml:space="preserve"> evaluation must</w:t>
      </w:r>
      <w:r w:rsidR="00371BA3" w:rsidRPr="00910203">
        <w:rPr>
          <w:b w:val="0"/>
          <w:sz w:val="23"/>
          <w:szCs w:val="23"/>
        </w:rPr>
        <w:t xml:space="preserve"> be completed by April 30.</w:t>
      </w:r>
      <w:r w:rsidR="00331B7C" w:rsidRPr="00910203">
        <w:rPr>
          <w:b w:val="0"/>
          <w:sz w:val="23"/>
          <w:szCs w:val="23"/>
        </w:rPr>
        <w:t xml:space="preserve"> The employee’s job description should also be reviewed and updated, if needed, as part of the year-end evaluation process.</w:t>
      </w:r>
    </w:p>
    <w:p w14:paraId="7519ACFE" w14:textId="66C73445" w:rsidR="00371BA3" w:rsidRPr="00910203" w:rsidRDefault="00371BA3">
      <w:pPr>
        <w:pStyle w:val="BodyText2"/>
        <w:jc w:val="both"/>
        <w:rPr>
          <w:b w:val="0"/>
          <w:sz w:val="23"/>
          <w:szCs w:val="23"/>
        </w:rPr>
      </w:pPr>
    </w:p>
    <w:p w14:paraId="13C9C15B" w14:textId="35BF17FF" w:rsidR="00371BA3" w:rsidRPr="00910203" w:rsidRDefault="00DF58CA" w:rsidP="00C47097">
      <w:pPr>
        <w:pStyle w:val="BodyText2"/>
        <w:numPr>
          <w:ilvl w:val="0"/>
          <w:numId w:val="3"/>
        </w:numPr>
        <w:rPr>
          <w:b w:val="0"/>
          <w:sz w:val="23"/>
          <w:szCs w:val="23"/>
        </w:rPr>
      </w:pPr>
      <w:r w:rsidRPr="00910203">
        <w:rPr>
          <w:sz w:val="23"/>
          <w:szCs w:val="23"/>
        </w:rPr>
        <w:t>EMPLOYEE INPUT FOR EVALUATIONS:</w:t>
      </w:r>
      <w:r w:rsidRPr="00910203">
        <w:rPr>
          <w:b w:val="0"/>
          <w:sz w:val="23"/>
          <w:szCs w:val="23"/>
        </w:rPr>
        <w:t xml:space="preserve"> </w:t>
      </w:r>
      <w:r w:rsidR="00371BA3" w:rsidRPr="00910203">
        <w:rPr>
          <w:b w:val="0"/>
          <w:sz w:val="23"/>
          <w:szCs w:val="23"/>
        </w:rPr>
        <w:t xml:space="preserve">Employees are encouraged to </w:t>
      </w:r>
      <w:r w:rsidR="003B2973" w:rsidRPr="00910203">
        <w:rPr>
          <w:b w:val="0"/>
          <w:sz w:val="23"/>
          <w:szCs w:val="23"/>
        </w:rPr>
        <w:t xml:space="preserve">provide their supervisors with a list of </w:t>
      </w:r>
      <w:r w:rsidR="00371BA3" w:rsidRPr="00910203">
        <w:rPr>
          <w:b w:val="0"/>
          <w:sz w:val="23"/>
          <w:szCs w:val="23"/>
        </w:rPr>
        <w:t xml:space="preserve">accomplishments </w:t>
      </w:r>
      <w:r w:rsidR="003B2973" w:rsidRPr="00910203">
        <w:rPr>
          <w:b w:val="0"/>
          <w:sz w:val="23"/>
          <w:szCs w:val="23"/>
        </w:rPr>
        <w:t>and their progress towards meeting goals prior to</w:t>
      </w:r>
      <w:r w:rsidR="00371BA3" w:rsidRPr="00910203">
        <w:rPr>
          <w:b w:val="0"/>
          <w:sz w:val="23"/>
          <w:szCs w:val="23"/>
        </w:rPr>
        <w:t xml:space="preserve"> the </w:t>
      </w:r>
      <w:r w:rsidR="003B2973" w:rsidRPr="00910203">
        <w:rPr>
          <w:b w:val="0"/>
          <w:sz w:val="23"/>
          <w:szCs w:val="23"/>
        </w:rPr>
        <w:t>completion of the Mid-Year</w:t>
      </w:r>
      <w:r w:rsidR="00624AC4">
        <w:rPr>
          <w:b w:val="0"/>
          <w:sz w:val="23"/>
          <w:szCs w:val="23"/>
        </w:rPr>
        <w:t xml:space="preserve"> Progress Review</w:t>
      </w:r>
      <w:r w:rsidR="00371BA3" w:rsidRPr="00910203">
        <w:rPr>
          <w:b w:val="0"/>
          <w:sz w:val="23"/>
          <w:szCs w:val="23"/>
        </w:rPr>
        <w:t xml:space="preserve"> and </w:t>
      </w:r>
      <w:r w:rsidR="004D4E32" w:rsidRPr="00910203">
        <w:rPr>
          <w:b w:val="0"/>
          <w:sz w:val="23"/>
          <w:szCs w:val="23"/>
        </w:rPr>
        <w:t>Year-end Evaluation</w:t>
      </w:r>
      <w:r w:rsidR="00371BA3" w:rsidRPr="00910203">
        <w:rPr>
          <w:b w:val="0"/>
          <w:sz w:val="23"/>
          <w:szCs w:val="23"/>
        </w:rPr>
        <w:t>.  Supervisor</w:t>
      </w:r>
      <w:r w:rsidR="003B2973" w:rsidRPr="00910203">
        <w:rPr>
          <w:b w:val="0"/>
          <w:sz w:val="23"/>
          <w:szCs w:val="23"/>
        </w:rPr>
        <w:t>s</w:t>
      </w:r>
      <w:r w:rsidR="00371BA3" w:rsidRPr="00910203">
        <w:rPr>
          <w:b w:val="0"/>
          <w:sz w:val="23"/>
          <w:szCs w:val="23"/>
        </w:rPr>
        <w:t xml:space="preserve"> may choose to utilize various methods of gathering information on which to base the performance evaluation</w:t>
      </w:r>
      <w:r w:rsidR="000C0CC9" w:rsidRPr="00910203">
        <w:rPr>
          <w:b w:val="0"/>
          <w:sz w:val="23"/>
          <w:szCs w:val="23"/>
        </w:rPr>
        <w:t>, includin</w:t>
      </w:r>
      <w:r w:rsidR="00331B7C" w:rsidRPr="00910203">
        <w:rPr>
          <w:b w:val="0"/>
          <w:sz w:val="23"/>
          <w:szCs w:val="23"/>
        </w:rPr>
        <w:t>g</w:t>
      </w:r>
      <w:r w:rsidR="00371BA3" w:rsidRPr="00910203">
        <w:rPr>
          <w:b w:val="0"/>
          <w:sz w:val="23"/>
          <w:szCs w:val="23"/>
        </w:rPr>
        <w:t xml:space="preserve"> </w:t>
      </w:r>
      <w:r w:rsidR="003B2973" w:rsidRPr="00910203">
        <w:rPr>
          <w:b w:val="0"/>
          <w:sz w:val="23"/>
          <w:szCs w:val="23"/>
        </w:rPr>
        <w:t xml:space="preserve">employee </w:t>
      </w:r>
      <w:r w:rsidR="00371BA3" w:rsidRPr="00910203">
        <w:rPr>
          <w:b w:val="0"/>
          <w:sz w:val="23"/>
          <w:szCs w:val="23"/>
        </w:rPr>
        <w:t>self</w:t>
      </w:r>
      <w:r w:rsidR="003B2973" w:rsidRPr="00910203">
        <w:rPr>
          <w:b w:val="0"/>
          <w:sz w:val="23"/>
          <w:szCs w:val="23"/>
        </w:rPr>
        <w:t>-evaluations.</w:t>
      </w:r>
    </w:p>
    <w:p w14:paraId="3E0B6992" w14:textId="77777777" w:rsidR="00371BA3" w:rsidRPr="00910203" w:rsidRDefault="00371BA3">
      <w:pPr>
        <w:pStyle w:val="BodyText2"/>
        <w:jc w:val="both"/>
        <w:rPr>
          <w:b w:val="0"/>
          <w:sz w:val="23"/>
          <w:szCs w:val="23"/>
        </w:rPr>
      </w:pPr>
    </w:p>
    <w:p w14:paraId="56DDD1A4" w14:textId="7CD2E396" w:rsidR="00371BA3" w:rsidRPr="00910203" w:rsidRDefault="00DF58CA" w:rsidP="00C47097">
      <w:pPr>
        <w:pStyle w:val="BodyText2"/>
        <w:numPr>
          <w:ilvl w:val="0"/>
          <w:numId w:val="3"/>
        </w:numPr>
        <w:rPr>
          <w:b w:val="0"/>
          <w:sz w:val="23"/>
          <w:szCs w:val="23"/>
        </w:rPr>
      </w:pPr>
      <w:r w:rsidRPr="00910203">
        <w:rPr>
          <w:sz w:val="23"/>
          <w:szCs w:val="23"/>
        </w:rPr>
        <w:t>RATING LEVEL DEFINITIONS</w:t>
      </w:r>
      <w:r w:rsidR="00D52E7C" w:rsidRPr="00910203">
        <w:rPr>
          <w:sz w:val="23"/>
          <w:szCs w:val="23"/>
        </w:rPr>
        <w:t>:</w:t>
      </w:r>
      <w:r w:rsidR="00D52E7C" w:rsidRPr="00910203">
        <w:rPr>
          <w:b w:val="0"/>
          <w:sz w:val="23"/>
          <w:szCs w:val="23"/>
        </w:rPr>
        <w:t xml:space="preserve"> </w:t>
      </w:r>
      <w:r w:rsidR="00371BA3" w:rsidRPr="00910203">
        <w:rPr>
          <w:b w:val="0"/>
          <w:sz w:val="23"/>
          <w:szCs w:val="23"/>
        </w:rPr>
        <w:t>Supervisors s</w:t>
      </w:r>
      <w:r w:rsidR="000C0CC9" w:rsidRPr="00910203">
        <w:rPr>
          <w:b w:val="0"/>
          <w:sz w:val="23"/>
          <w:szCs w:val="23"/>
        </w:rPr>
        <w:t>hould</w:t>
      </w:r>
      <w:r w:rsidR="00371BA3" w:rsidRPr="00910203">
        <w:rPr>
          <w:b w:val="0"/>
          <w:sz w:val="23"/>
          <w:szCs w:val="23"/>
        </w:rPr>
        <w:t xml:space="preserve"> evaluate each core work competency, job duty, and goal using the following rating levels:</w:t>
      </w:r>
    </w:p>
    <w:p w14:paraId="65E594CB" w14:textId="77777777" w:rsidR="00E30D2F" w:rsidRPr="00910203" w:rsidRDefault="00E30D2F">
      <w:pPr>
        <w:pStyle w:val="BodyText2"/>
        <w:rPr>
          <w:b w:val="0"/>
          <w:sz w:val="23"/>
          <w:szCs w:val="23"/>
        </w:rPr>
      </w:pPr>
    </w:p>
    <w:p w14:paraId="6DEEDA4E" w14:textId="720CACE3" w:rsidR="00371BA3" w:rsidRPr="00910203" w:rsidRDefault="00371BA3" w:rsidP="009A17E5">
      <w:pPr>
        <w:pStyle w:val="BodyText2"/>
        <w:numPr>
          <w:ilvl w:val="0"/>
          <w:numId w:val="15"/>
        </w:numPr>
        <w:ind w:left="720"/>
        <w:rPr>
          <w:b w:val="0"/>
          <w:sz w:val="23"/>
          <w:szCs w:val="23"/>
        </w:rPr>
      </w:pPr>
      <w:r w:rsidRPr="00910203">
        <w:rPr>
          <w:sz w:val="23"/>
          <w:szCs w:val="23"/>
        </w:rPr>
        <w:t>N</w:t>
      </w:r>
      <w:r w:rsidR="00876FC5" w:rsidRPr="00910203">
        <w:rPr>
          <w:sz w:val="23"/>
          <w:szCs w:val="23"/>
        </w:rPr>
        <w:t>eeds Improvement</w:t>
      </w:r>
      <w:r w:rsidRPr="00910203">
        <w:rPr>
          <w:sz w:val="23"/>
          <w:szCs w:val="23"/>
        </w:rPr>
        <w:t xml:space="preserve">:  </w:t>
      </w:r>
      <w:r w:rsidRPr="00910203">
        <w:rPr>
          <w:b w:val="0"/>
          <w:sz w:val="23"/>
          <w:szCs w:val="23"/>
        </w:rPr>
        <w:t>Performance falls short of the standards established for the job. Work may be of variable quantity and quality or may be consistently short of the mark.  Goals are not consistently achieved.</w:t>
      </w:r>
    </w:p>
    <w:p w14:paraId="010B9445" w14:textId="77777777" w:rsidR="003B2973" w:rsidRPr="00910203" w:rsidRDefault="003B2973" w:rsidP="009A17E5">
      <w:pPr>
        <w:pStyle w:val="BodyText2"/>
        <w:rPr>
          <w:b w:val="0"/>
          <w:sz w:val="23"/>
          <w:szCs w:val="23"/>
        </w:rPr>
      </w:pPr>
    </w:p>
    <w:p w14:paraId="69CBC46D" w14:textId="0C9C0CC0" w:rsidR="00371BA3" w:rsidRPr="00910203" w:rsidRDefault="00BD039D" w:rsidP="009A17E5">
      <w:pPr>
        <w:pStyle w:val="BodyText2"/>
        <w:numPr>
          <w:ilvl w:val="0"/>
          <w:numId w:val="15"/>
        </w:numPr>
        <w:ind w:left="720"/>
        <w:rPr>
          <w:b w:val="0"/>
          <w:sz w:val="23"/>
          <w:szCs w:val="23"/>
        </w:rPr>
      </w:pPr>
      <w:r w:rsidRPr="00910203">
        <w:rPr>
          <w:sz w:val="23"/>
          <w:szCs w:val="23"/>
        </w:rPr>
        <w:t>C</w:t>
      </w:r>
      <w:r w:rsidR="00876FC5" w:rsidRPr="00910203">
        <w:rPr>
          <w:sz w:val="23"/>
          <w:szCs w:val="23"/>
        </w:rPr>
        <w:t>ommendable</w:t>
      </w:r>
      <w:r w:rsidR="00371BA3" w:rsidRPr="00910203">
        <w:rPr>
          <w:sz w:val="23"/>
          <w:szCs w:val="23"/>
        </w:rPr>
        <w:t xml:space="preserve">:  </w:t>
      </w:r>
      <w:r w:rsidR="00371BA3" w:rsidRPr="00910203">
        <w:rPr>
          <w:b w:val="0"/>
          <w:sz w:val="23"/>
          <w:szCs w:val="23"/>
        </w:rPr>
        <w:t>Performance satisfies the requirements of the job.  Quality and quantity of work meet requirements of the job.  Goals and expected results are achieved or slightly exceeded.</w:t>
      </w:r>
    </w:p>
    <w:p w14:paraId="555EAEC9" w14:textId="77777777" w:rsidR="003B2973" w:rsidRPr="00910203" w:rsidRDefault="003B2973" w:rsidP="009A17E5">
      <w:pPr>
        <w:pStyle w:val="BodyText2"/>
        <w:rPr>
          <w:b w:val="0"/>
          <w:sz w:val="23"/>
          <w:szCs w:val="23"/>
        </w:rPr>
      </w:pPr>
    </w:p>
    <w:p w14:paraId="0C72CB87" w14:textId="059B19F0" w:rsidR="00371BA3" w:rsidRDefault="00BD039D" w:rsidP="009A17E5">
      <w:pPr>
        <w:pStyle w:val="BodyText2"/>
        <w:numPr>
          <w:ilvl w:val="0"/>
          <w:numId w:val="15"/>
        </w:numPr>
        <w:ind w:left="720"/>
        <w:rPr>
          <w:b w:val="0"/>
          <w:sz w:val="23"/>
          <w:szCs w:val="23"/>
        </w:rPr>
      </w:pPr>
      <w:r w:rsidRPr="00910203">
        <w:rPr>
          <w:sz w:val="23"/>
          <w:szCs w:val="23"/>
        </w:rPr>
        <w:lastRenderedPageBreak/>
        <w:t>E</w:t>
      </w:r>
      <w:r w:rsidR="00876FC5" w:rsidRPr="00910203">
        <w:rPr>
          <w:sz w:val="23"/>
          <w:szCs w:val="23"/>
        </w:rPr>
        <w:t>xemplary</w:t>
      </w:r>
      <w:r w:rsidR="00371BA3" w:rsidRPr="00910203">
        <w:rPr>
          <w:sz w:val="23"/>
          <w:szCs w:val="23"/>
        </w:rPr>
        <w:t xml:space="preserve">:  </w:t>
      </w:r>
      <w:r w:rsidR="00371BA3" w:rsidRPr="00910203">
        <w:rPr>
          <w:b w:val="0"/>
          <w:sz w:val="23"/>
          <w:szCs w:val="23"/>
        </w:rPr>
        <w:t xml:space="preserve">Performance is </w:t>
      </w:r>
      <w:r w:rsidRPr="00910203">
        <w:rPr>
          <w:b w:val="0"/>
          <w:sz w:val="23"/>
          <w:szCs w:val="23"/>
        </w:rPr>
        <w:t>above commendable</w:t>
      </w:r>
      <w:r w:rsidR="00371BA3" w:rsidRPr="00910203">
        <w:rPr>
          <w:b w:val="0"/>
          <w:sz w:val="23"/>
          <w:szCs w:val="23"/>
        </w:rPr>
        <w:t>. Performance consistently and significantly exceeds expectations of the job.</w:t>
      </w:r>
    </w:p>
    <w:p w14:paraId="1A05051B" w14:textId="0BE718A8" w:rsidR="00841144" w:rsidRDefault="00841144" w:rsidP="00F31DC9">
      <w:pPr>
        <w:rPr>
          <w:sz w:val="22"/>
          <w:szCs w:val="22"/>
        </w:rPr>
      </w:pPr>
      <w:bookmarkStart w:id="0" w:name="_GoBack"/>
      <w:bookmarkEnd w:id="0"/>
    </w:p>
    <w:sectPr w:rsidR="00841144" w:rsidSect="009564D7">
      <w:footerReference w:type="default" r:id="rId9"/>
      <w:footerReference w:type="first" r:id="rId10"/>
      <w:type w:val="continuous"/>
      <w:pgSz w:w="12240" w:h="15840" w:code="1"/>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5970" w14:textId="77777777" w:rsidR="00A57819" w:rsidRDefault="00A57819">
      <w:r>
        <w:separator/>
      </w:r>
    </w:p>
  </w:endnote>
  <w:endnote w:type="continuationSeparator" w:id="0">
    <w:p w14:paraId="116DE178" w14:textId="77777777" w:rsidR="00A57819" w:rsidRDefault="00A5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5BD3" w14:textId="38CCB3D4" w:rsidR="00C87CD9" w:rsidRDefault="00C87CD9">
    <w:pPr>
      <w:jc w:val="center"/>
    </w:pPr>
    <w:r>
      <w:rPr>
        <w:rStyle w:val="PageNumber"/>
      </w:rPr>
      <w:fldChar w:fldCharType="begin"/>
    </w:r>
    <w:r>
      <w:rPr>
        <w:rStyle w:val="PageNumber"/>
      </w:rPr>
      <w:instrText xml:space="preserve"> PAGE </w:instrText>
    </w:r>
    <w:r>
      <w:rPr>
        <w:rStyle w:val="PageNumber"/>
      </w:rPr>
      <w:fldChar w:fldCharType="separate"/>
    </w:r>
    <w:r w:rsidR="00F31DC9">
      <w:rPr>
        <w:rStyle w:val="PageNumber"/>
        <w:noProof/>
      </w:rPr>
      <w:t>2</w:t>
    </w:r>
    <w:r>
      <w:rPr>
        <w:rStyle w:val="PageNumber"/>
      </w:rPr>
      <w:fldChar w:fldCharType="end"/>
    </w:r>
  </w:p>
  <w:p w14:paraId="15A8566B" w14:textId="2BF47FCF" w:rsidR="00C87CD9" w:rsidRDefault="00C87CD9">
    <w:r>
      <w:fldChar w:fldCharType="begin"/>
    </w:r>
    <w:r>
      <w:instrText xml:space="preserve"> DATE \@ "MM/dd/yy" </w:instrText>
    </w:r>
    <w:r>
      <w:fldChar w:fldCharType="separate"/>
    </w:r>
    <w:r w:rsidR="002E57A8">
      <w:rPr>
        <w:noProof/>
      </w:rPr>
      <w:t>08/18/20</w:t>
    </w:r>
    <w:r>
      <w:fldChar w:fldCharType="end"/>
    </w:r>
  </w:p>
  <w:p w14:paraId="7607F327" w14:textId="77777777" w:rsidR="00C87CD9" w:rsidRDefault="00C87CD9">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5870" w14:textId="77777777" w:rsidR="00C87CD9" w:rsidRDefault="00C87C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F409" w14:textId="77777777" w:rsidR="00A57819" w:rsidRDefault="00A57819">
      <w:r>
        <w:separator/>
      </w:r>
    </w:p>
  </w:footnote>
  <w:footnote w:type="continuationSeparator" w:id="0">
    <w:p w14:paraId="1D0A981F" w14:textId="77777777" w:rsidR="00A57819" w:rsidRDefault="00A5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A5A"/>
    <w:multiLevelType w:val="hybridMultilevel"/>
    <w:tmpl w:val="EE62BAC8"/>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91B78"/>
    <w:multiLevelType w:val="hybridMultilevel"/>
    <w:tmpl w:val="2C7ABFDC"/>
    <w:lvl w:ilvl="0" w:tplc="014C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1EEC"/>
    <w:multiLevelType w:val="hybridMultilevel"/>
    <w:tmpl w:val="58669EA8"/>
    <w:lvl w:ilvl="0" w:tplc="FA8ECBDC">
      <w:start w:val="1"/>
      <w:numFmt w:val="decimal"/>
      <w:lvlText w:val="(%1)"/>
      <w:lvlJc w:val="left"/>
      <w:pPr>
        <w:ind w:left="2378" w:hanging="360"/>
      </w:pPr>
      <w:rPr>
        <w:rFonts w:hint="default"/>
        <w:b/>
      </w:rPr>
    </w:lvl>
    <w:lvl w:ilvl="1" w:tplc="04090019" w:tentative="1">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3" w15:restartNumberingAfterBreak="0">
    <w:nsid w:val="2540358B"/>
    <w:multiLevelType w:val="hybridMultilevel"/>
    <w:tmpl w:val="4F7A8DEC"/>
    <w:lvl w:ilvl="0" w:tplc="3DA06F8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A79A4"/>
    <w:multiLevelType w:val="hybridMultilevel"/>
    <w:tmpl w:val="5EF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C2CBC"/>
    <w:multiLevelType w:val="hybridMultilevel"/>
    <w:tmpl w:val="D35AD3EE"/>
    <w:lvl w:ilvl="0" w:tplc="075A47A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432B1E"/>
    <w:multiLevelType w:val="hybridMultilevel"/>
    <w:tmpl w:val="C3ECB25C"/>
    <w:lvl w:ilvl="0" w:tplc="EC6C9414">
      <w:start w:val="1"/>
      <w:numFmt w:val="upperLetter"/>
      <w:lvlText w:val="%1."/>
      <w:lvlJc w:val="left"/>
      <w:pPr>
        <w:ind w:left="-360" w:hanging="360"/>
      </w:pPr>
      <w:rPr>
        <w:rFonts w:hint="default"/>
        <w:b/>
        <w:sz w:val="24"/>
        <w:szCs w:val="24"/>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B81710"/>
    <w:multiLevelType w:val="hybridMultilevel"/>
    <w:tmpl w:val="F1BEC6CA"/>
    <w:lvl w:ilvl="0" w:tplc="DE74B4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F006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CC0292F"/>
    <w:multiLevelType w:val="hybridMultilevel"/>
    <w:tmpl w:val="E93069C2"/>
    <w:lvl w:ilvl="0" w:tplc="795652D4">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2173D8"/>
    <w:multiLevelType w:val="hybridMultilevel"/>
    <w:tmpl w:val="CB7CF84A"/>
    <w:lvl w:ilvl="0" w:tplc="BB74F934">
      <w:start w:val="1"/>
      <w:numFmt w:val="lowerLetter"/>
      <w:lvlText w:val="%1."/>
      <w:lvlJc w:val="left"/>
      <w:pPr>
        <w:ind w:left="1369" w:hanging="360"/>
      </w:pPr>
      <w:rPr>
        <w:rFonts w:hint="default"/>
        <w:b/>
        <w:sz w:val="22"/>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1" w15:restartNumberingAfterBreak="0">
    <w:nsid w:val="603E05CE"/>
    <w:multiLevelType w:val="hybridMultilevel"/>
    <w:tmpl w:val="C1A8D3D0"/>
    <w:lvl w:ilvl="0" w:tplc="B2F28F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90FDC"/>
    <w:multiLevelType w:val="hybridMultilevel"/>
    <w:tmpl w:val="1938DCDA"/>
    <w:lvl w:ilvl="0" w:tplc="33E2E3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5031DB"/>
    <w:multiLevelType w:val="hybridMultilevel"/>
    <w:tmpl w:val="D2440CAA"/>
    <w:lvl w:ilvl="0" w:tplc="ED4E6534">
      <w:start w:val="1"/>
      <w:numFmt w:val="decimal"/>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4" w15:restartNumberingAfterBreak="0">
    <w:nsid w:val="74D44337"/>
    <w:multiLevelType w:val="hybridMultilevel"/>
    <w:tmpl w:val="E60AAB94"/>
    <w:lvl w:ilvl="0" w:tplc="A54E516A">
      <w:start w:val="1"/>
      <w:numFmt w:val="lowerLetter"/>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5" w15:restartNumberingAfterBreak="0">
    <w:nsid w:val="7D824954"/>
    <w:multiLevelType w:val="hybridMultilevel"/>
    <w:tmpl w:val="664E5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1"/>
  </w:num>
  <w:num w:numId="5">
    <w:abstractNumId w:val="10"/>
  </w:num>
  <w:num w:numId="6">
    <w:abstractNumId w:val="11"/>
  </w:num>
  <w:num w:numId="7">
    <w:abstractNumId w:val="12"/>
  </w:num>
  <w:num w:numId="8">
    <w:abstractNumId w:val="3"/>
  </w:num>
  <w:num w:numId="9">
    <w:abstractNumId w:val="0"/>
  </w:num>
  <w:num w:numId="10">
    <w:abstractNumId w:val="9"/>
  </w:num>
  <w:num w:numId="11">
    <w:abstractNumId w:val="15"/>
  </w:num>
  <w:num w:numId="12">
    <w:abstractNumId w:val="8"/>
  </w:num>
  <w:num w:numId="13">
    <w:abstractNumId w:val="2"/>
  </w:num>
  <w:num w:numId="14">
    <w:abstractNumId w:val="14"/>
  </w:num>
  <w:num w:numId="15">
    <w:abstractNumId w:val="13"/>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1009"/>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F4"/>
    <w:rsid w:val="00043E9E"/>
    <w:rsid w:val="00060071"/>
    <w:rsid w:val="00084E6D"/>
    <w:rsid w:val="000921E2"/>
    <w:rsid w:val="00094F2B"/>
    <w:rsid w:val="00096243"/>
    <w:rsid w:val="000A71F9"/>
    <w:rsid w:val="000B742A"/>
    <w:rsid w:val="000C0559"/>
    <w:rsid w:val="000C0CC9"/>
    <w:rsid w:val="000C19C4"/>
    <w:rsid w:val="000C1DC0"/>
    <w:rsid w:val="000D6755"/>
    <w:rsid w:val="000E3200"/>
    <w:rsid w:val="00102E18"/>
    <w:rsid w:val="0010387F"/>
    <w:rsid w:val="00113413"/>
    <w:rsid w:val="00125B5C"/>
    <w:rsid w:val="001277A7"/>
    <w:rsid w:val="00134002"/>
    <w:rsid w:val="0013660F"/>
    <w:rsid w:val="00146A55"/>
    <w:rsid w:val="001570C0"/>
    <w:rsid w:val="001577AC"/>
    <w:rsid w:val="00172B75"/>
    <w:rsid w:val="00177D97"/>
    <w:rsid w:val="001865F0"/>
    <w:rsid w:val="001A6034"/>
    <w:rsid w:val="001A6BAE"/>
    <w:rsid w:val="001C6B7F"/>
    <w:rsid w:val="001D5C08"/>
    <w:rsid w:val="001D69A1"/>
    <w:rsid w:val="001D7257"/>
    <w:rsid w:val="001E2104"/>
    <w:rsid w:val="001E2CBA"/>
    <w:rsid w:val="001E5AB7"/>
    <w:rsid w:val="001E6C9A"/>
    <w:rsid w:val="00201A31"/>
    <w:rsid w:val="00206626"/>
    <w:rsid w:val="00221FD3"/>
    <w:rsid w:val="00227309"/>
    <w:rsid w:val="00237806"/>
    <w:rsid w:val="0024117D"/>
    <w:rsid w:val="00243ABC"/>
    <w:rsid w:val="002466ED"/>
    <w:rsid w:val="00255E7A"/>
    <w:rsid w:val="00292864"/>
    <w:rsid w:val="00295B3F"/>
    <w:rsid w:val="002A707F"/>
    <w:rsid w:val="002C4BED"/>
    <w:rsid w:val="002D250E"/>
    <w:rsid w:val="002E57A8"/>
    <w:rsid w:val="00301653"/>
    <w:rsid w:val="0030534C"/>
    <w:rsid w:val="0032495E"/>
    <w:rsid w:val="00331B7C"/>
    <w:rsid w:val="0034232A"/>
    <w:rsid w:val="003518C5"/>
    <w:rsid w:val="00371BA3"/>
    <w:rsid w:val="003768A2"/>
    <w:rsid w:val="0037759E"/>
    <w:rsid w:val="003779F0"/>
    <w:rsid w:val="00382381"/>
    <w:rsid w:val="00382BA2"/>
    <w:rsid w:val="00386062"/>
    <w:rsid w:val="00387D17"/>
    <w:rsid w:val="00392111"/>
    <w:rsid w:val="003A072E"/>
    <w:rsid w:val="003A3215"/>
    <w:rsid w:val="003A5979"/>
    <w:rsid w:val="003B04A9"/>
    <w:rsid w:val="003B2973"/>
    <w:rsid w:val="003B29AB"/>
    <w:rsid w:val="003B2AF5"/>
    <w:rsid w:val="003B2EF1"/>
    <w:rsid w:val="003B49F5"/>
    <w:rsid w:val="003E0C80"/>
    <w:rsid w:val="003E55CE"/>
    <w:rsid w:val="003F59B7"/>
    <w:rsid w:val="004111EE"/>
    <w:rsid w:val="004214F4"/>
    <w:rsid w:val="00423118"/>
    <w:rsid w:val="00427E36"/>
    <w:rsid w:val="004316EF"/>
    <w:rsid w:val="00460AAC"/>
    <w:rsid w:val="004857E3"/>
    <w:rsid w:val="00487ECA"/>
    <w:rsid w:val="00496E05"/>
    <w:rsid w:val="004B3EEA"/>
    <w:rsid w:val="004C031B"/>
    <w:rsid w:val="004C2A60"/>
    <w:rsid w:val="004C3E04"/>
    <w:rsid w:val="004D0FB2"/>
    <w:rsid w:val="004D4E32"/>
    <w:rsid w:val="004E7CB1"/>
    <w:rsid w:val="00526E97"/>
    <w:rsid w:val="00530B11"/>
    <w:rsid w:val="0053610E"/>
    <w:rsid w:val="00542105"/>
    <w:rsid w:val="005425E6"/>
    <w:rsid w:val="00542FCD"/>
    <w:rsid w:val="005556DC"/>
    <w:rsid w:val="00563862"/>
    <w:rsid w:val="00564360"/>
    <w:rsid w:val="00567D2B"/>
    <w:rsid w:val="005972EC"/>
    <w:rsid w:val="005B3499"/>
    <w:rsid w:val="005B43F1"/>
    <w:rsid w:val="005D2973"/>
    <w:rsid w:val="005E76B0"/>
    <w:rsid w:val="00611077"/>
    <w:rsid w:val="00624AC4"/>
    <w:rsid w:val="006308C7"/>
    <w:rsid w:val="00662116"/>
    <w:rsid w:val="006873FD"/>
    <w:rsid w:val="00690022"/>
    <w:rsid w:val="006904B2"/>
    <w:rsid w:val="006A15E4"/>
    <w:rsid w:val="006A3D97"/>
    <w:rsid w:val="006A69BD"/>
    <w:rsid w:val="006B31C4"/>
    <w:rsid w:val="006B7A9A"/>
    <w:rsid w:val="006C42B0"/>
    <w:rsid w:val="006C62FA"/>
    <w:rsid w:val="006E28BB"/>
    <w:rsid w:val="0070097E"/>
    <w:rsid w:val="007029AA"/>
    <w:rsid w:val="00706B86"/>
    <w:rsid w:val="00706F5A"/>
    <w:rsid w:val="0071407F"/>
    <w:rsid w:val="0071763C"/>
    <w:rsid w:val="00720D1A"/>
    <w:rsid w:val="00734A47"/>
    <w:rsid w:val="00741B5E"/>
    <w:rsid w:val="00743D10"/>
    <w:rsid w:val="00751587"/>
    <w:rsid w:val="00783B20"/>
    <w:rsid w:val="00783DB3"/>
    <w:rsid w:val="00792A31"/>
    <w:rsid w:val="00793705"/>
    <w:rsid w:val="007A3569"/>
    <w:rsid w:val="007C2FCD"/>
    <w:rsid w:val="007C4D62"/>
    <w:rsid w:val="007E4D19"/>
    <w:rsid w:val="007F26AB"/>
    <w:rsid w:val="00841144"/>
    <w:rsid w:val="008464D9"/>
    <w:rsid w:val="00854F68"/>
    <w:rsid w:val="00876FC5"/>
    <w:rsid w:val="008971BD"/>
    <w:rsid w:val="008B34E8"/>
    <w:rsid w:val="008C3A7A"/>
    <w:rsid w:val="008C3F3E"/>
    <w:rsid w:val="008D0380"/>
    <w:rsid w:val="008F2162"/>
    <w:rsid w:val="008F2DBE"/>
    <w:rsid w:val="00901031"/>
    <w:rsid w:val="009027B3"/>
    <w:rsid w:val="009027DB"/>
    <w:rsid w:val="00910203"/>
    <w:rsid w:val="009157BD"/>
    <w:rsid w:val="00917734"/>
    <w:rsid w:val="009233E1"/>
    <w:rsid w:val="009469BF"/>
    <w:rsid w:val="00955B79"/>
    <w:rsid w:val="009564D7"/>
    <w:rsid w:val="00961702"/>
    <w:rsid w:val="009739EE"/>
    <w:rsid w:val="00981F6A"/>
    <w:rsid w:val="009A17E5"/>
    <w:rsid w:val="009A412A"/>
    <w:rsid w:val="009B30B8"/>
    <w:rsid w:val="009C005B"/>
    <w:rsid w:val="009E1279"/>
    <w:rsid w:val="009E536C"/>
    <w:rsid w:val="009F45B9"/>
    <w:rsid w:val="00A03BD5"/>
    <w:rsid w:val="00A22860"/>
    <w:rsid w:val="00A239CB"/>
    <w:rsid w:val="00A40FEC"/>
    <w:rsid w:val="00A57819"/>
    <w:rsid w:val="00A632C6"/>
    <w:rsid w:val="00A649BD"/>
    <w:rsid w:val="00A824E8"/>
    <w:rsid w:val="00A8337D"/>
    <w:rsid w:val="00A8588E"/>
    <w:rsid w:val="00AA3C84"/>
    <w:rsid w:val="00AA593E"/>
    <w:rsid w:val="00AA7999"/>
    <w:rsid w:val="00AB4AB4"/>
    <w:rsid w:val="00AC07AA"/>
    <w:rsid w:val="00AC34F9"/>
    <w:rsid w:val="00AD0D3E"/>
    <w:rsid w:val="00AD6423"/>
    <w:rsid w:val="00AE101E"/>
    <w:rsid w:val="00AF2F96"/>
    <w:rsid w:val="00B12528"/>
    <w:rsid w:val="00B150A4"/>
    <w:rsid w:val="00B24750"/>
    <w:rsid w:val="00B44234"/>
    <w:rsid w:val="00B47EE4"/>
    <w:rsid w:val="00B63EDD"/>
    <w:rsid w:val="00B94F0F"/>
    <w:rsid w:val="00BA794B"/>
    <w:rsid w:val="00BC180F"/>
    <w:rsid w:val="00BD039D"/>
    <w:rsid w:val="00BE5060"/>
    <w:rsid w:val="00BF4065"/>
    <w:rsid w:val="00C03B72"/>
    <w:rsid w:val="00C306B1"/>
    <w:rsid w:val="00C307D6"/>
    <w:rsid w:val="00C45B8B"/>
    <w:rsid w:val="00C47097"/>
    <w:rsid w:val="00C50BCA"/>
    <w:rsid w:val="00C721E1"/>
    <w:rsid w:val="00C77110"/>
    <w:rsid w:val="00C85AE0"/>
    <w:rsid w:val="00C87CD9"/>
    <w:rsid w:val="00CA1053"/>
    <w:rsid w:val="00CA4BDA"/>
    <w:rsid w:val="00CA7489"/>
    <w:rsid w:val="00CB6A43"/>
    <w:rsid w:val="00CF1D6D"/>
    <w:rsid w:val="00CF4903"/>
    <w:rsid w:val="00D051C7"/>
    <w:rsid w:val="00D23CCC"/>
    <w:rsid w:val="00D51E54"/>
    <w:rsid w:val="00D528A9"/>
    <w:rsid w:val="00D52B58"/>
    <w:rsid w:val="00D52E7C"/>
    <w:rsid w:val="00D56906"/>
    <w:rsid w:val="00D7103A"/>
    <w:rsid w:val="00D745BD"/>
    <w:rsid w:val="00D97232"/>
    <w:rsid w:val="00DB4A16"/>
    <w:rsid w:val="00DB63D8"/>
    <w:rsid w:val="00DC08EB"/>
    <w:rsid w:val="00DC39D8"/>
    <w:rsid w:val="00DD286F"/>
    <w:rsid w:val="00DE7C4A"/>
    <w:rsid w:val="00DF58CA"/>
    <w:rsid w:val="00E0650C"/>
    <w:rsid w:val="00E14C8F"/>
    <w:rsid w:val="00E24FE1"/>
    <w:rsid w:val="00E30D2F"/>
    <w:rsid w:val="00E537A1"/>
    <w:rsid w:val="00E62B1F"/>
    <w:rsid w:val="00E72FFE"/>
    <w:rsid w:val="00E9244B"/>
    <w:rsid w:val="00E972A9"/>
    <w:rsid w:val="00E97BDC"/>
    <w:rsid w:val="00EA49A4"/>
    <w:rsid w:val="00EA5A89"/>
    <w:rsid w:val="00EC2870"/>
    <w:rsid w:val="00EC45D9"/>
    <w:rsid w:val="00EE469E"/>
    <w:rsid w:val="00EF7A7D"/>
    <w:rsid w:val="00F234A1"/>
    <w:rsid w:val="00F31DC9"/>
    <w:rsid w:val="00F4104F"/>
    <w:rsid w:val="00F42663"/>
    <w:rsid w:val="00F763BA"/>
    <w:rsid w:val="00F80D33"/>
    <w:rsid w:val="00F8532A"/>
    <w:rsid w:val="00FB65C5"/>
    <w:rsid w:val="00FC03DA"/>
    <w:rsid w:val="00FD1AF8"/>
    <w:rsid w:val="00FD2C42"/>
    <w:rsid w:val="00FD5DF4"/>
    <w:rsid w:val="00FF2A67"/>
    <w:rsid w:val="00F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4538BF"/>
  <w15:chartTrackingRefBased/>
  <w15:docId w15:val="{B3C6C295-A93B-4A2F-93C9-DC23C109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A4"/>
  </w:style>
  <w:style w:type="paragraph" w:styleId="Heading1">
    <w:name w:val="heading 1"/>
    <w:basedOn w:val="Normal"/>
    <w:next w:val="Normal"/>
    <w:qFormat/>
    <w:pPr>
      <w:keepNext/>
      <w:numPr>
        <w:numId w:val="12"/>
      </w:numPr>
      <w:outlineLvl w:val="0"/>
    </w:pPr>
    <w:rPr>
      <w:b/>
      <w:sz w:val="24"/>
    </w:rPr>
  </w:style>
  <w:style w:type="paragraph" w:styleId="Heading2">
    <w:name w:val="heading 2"/>
    <w:basedOn w:val="Normal"/>
    <w:next w:val="Normal"/>
    <w:qFormat/>
    <w:pPr>
      <w:keepNext/>
      <w:numPr>
        <w:ilvl w:val="1"/>
        <w:numId w:val="12"/>
      </w:numPr>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numPr>
        <w:ilvl w:val="2"/>
        <w:numId w:val="12"/>
      </w:numPr>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link w:val="Heading4Char"/>
    <w:uiPriority w:val="9"/>
    <w:unhideWhenUsed/>
    <w:qFormat/>
    <w:rsid w:val="00A239CB"/>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39CB"/>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9CB"/>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9CB"/>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9C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9C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link w:val="BodyText2Char"/>
    <w:semiHidden/>
    <w:rPr>
      <w:b/>
      <w:sz w:val="24"/>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D5DF4"/>
    <w:rPr>
      <w:rFonts w:ascii="Tahoma" w:hAnsi="Tahoma" w:cs="Tahoma"/>
      <w:sz w:val="16"/>
      <w:szCs w:val="16"/>
    </w:rPr>
  </w:style>
  <w:style w:type="character" w:customStyle="1" w:styleId="BalloonTextChar">
    <w:name w:val="Balloon Text Char"/>
    <w:link w:val="BalloonText"/>
    <w:uiPriority w:val="99"/>
    <w:semiHidden/>
    <w:rsid w:val="00FD5DF4"/>
    <w:rPr>
      <w:rFonts w:ascii="Tahoma" w:hAnsi="Tahoma" w:cs="Tahoma"/>
      <w:sz w:val="16"/>
      <w:szCs w:val="16"/>
    </w:rPr>
  </w:style>
  <w:style w:type="character" w:styleId="CommentReference">
    <w:name w:val="annotation reference"/>
    <w:uiPriority w:val="99"/>
    <w:semiHidden/>
    <w:unhideWhenUsed/>
    <w:rsid w:val="001D69A1"/>
    <w:rPr>
      <w:sz w:val="16"/>
      <w:szCs w:val="16"/>
    </w:rPr>
  </w:style>
  <w:style w:type="paragraph" w:styleId="CommentText">
    <w:name w:val="annotation text"/>
    <w:basedOn w:val="Normal"/>
    <w:link w:val="CommentTextChar"/>
    <w:uiPriority w:val="99"/>
    <w:semiHidden/>
    <w:unhideWhenUsed/>
    <w:rsid w:val="001D69A1"/>
  </w:style>
  <w:style w:type="character" w:customStyle="1" w:styleId="CommentTextChar">
    <w:name w:val="Comment Text Char"/>
    <w:basedOn w:val="DefaultParagraphFont"/>
    <w:link w:val="CommentText"/>
    <w:uiPriority w:val="99"/>
    <w:semiHidden/>
    <w:rsid w:val="001D69A1"/>
  </w:style>
  <w:style w:type="paragraph" w:styleId="CommentSubject">
    <w:name w:val="annotation subject"/>
    <w:basedOn w:val="CommentText"/>
    <w:next w:val="CommentText"/>
    <w:link w:val="CommentSubjectChar"/>
    <w:uiPriority w:val="99"/>
    <w:semiHidden/>
    <w:unhideWhenUsed/>
    <w:rsid w:val="001D69A1"/>
    <w:rPr>
      <w:b/>
      <w:bCs/>
    </w:rPr>
  </w:style>
  <w:style w:type="character" w:customStyle="1" w:styleId="CommentSubjectChar">
    <w:name w:val="Comment Subject Char"/>
    <w:link w:val="CommentSubject"/>
    <w:uiPriority w:val="99"/>
    <w:semiHidden/>
    <w:rsid w:val="001D69A1"/>
    <w:rPr>
      <w:b/>
      <w:bCs/>
    </w:rPr>
  </w:style>
  <w:style w:type="character" w:customStyle="1" w:styleId="BodyText2Char">
    <w:name w:val="Body Text 2 Char"/>
    <w:basedOn w:val="DefaultParagraphFont"/>
    <w:link w:val="BodyText2"/>
    <w:semiHidden/>
    <w:rsid w:val="00292864"/>
    <w:rPr>
      <w:b/>
      <w:sz w:val="24"/>
    </w:rPr>
  </w:style>
  <w:style w:type="table" w:styleId="TableGrid">
    <w:name w:val="Table Grid"/>
    <w:basedOn w:val="TableNormal"/>
    <w:uiPriority w:val="59"/>
    <w:rsid w:val="0029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5"/>
    <w:pPr>
      <w:ind w:left="720"/>
      <w:contextualSpacing/>
    </w:pPr>
  </w:style>
  <w:style w:type="paragraph" w:styleId="Revision">
    <w:name w:val="Revision"/>
    <w:hidden/>
    <w:uiPriority w:val="99"/>
    <w:semiHidden/>
    <w:rsid w:val="00C03B72"/>
  </w:style>
  <w:style w:type="character" w:customStyle="1" w:styleId="Heading4Char">
    <w:name w:val="Heading 4 Char"/>
    <w:basedOn w:val="DefaultParagraphFont"/>
    <w:link w:val="Heading4"/>
    <w:uiPriority w:val="9"/>
    <w:rsid w:val="00A239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239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9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9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9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9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2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CEB7-8A17-4BF8-9E18-6D6E51DF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cp:lastModifiedBy>Beydler, Julie</cp:lastModifiedBy>
  <cp:revision>3</cp:revision>
  <cp:lastPrinted>2020-08-18T14:51:00Z</cp:lastPrinted>
  <dcterms:created xsi:type="dcterms:W3CDTF">2020-08-18T15:53:00Z</dcterms:created>
  <dcterms:modified xsi:type="dcterms:W3CDTF">2020-08-18T15:54:00Z</dcterms:modified>
</cp:coreProperties>
</file>